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C25D20" w14:textId="52042DF5" w:rsidR="00E95889" w:rsidRDefault="00E95889" w:rsidP="00E95889">
      <w:pPr>
        <w:spacing w:after="0" w:line="240" w:lineRule="auto"/>
        <w:rPr>
          <w:rFonts w:ascii="Times New Roman" w:hAnsi="Times New Roman" w:cs="Times New Roman"/>
          <w:b/>
          <w:bCs/>
          <w:lang w:eastAsia="zh-CN"/>
        </w:rPr>
      </w:pPr>
      <w:r>
        <w:rPr>
          <w:rFonts w:ascii="Times New Roman" w:hAnsi="Times New Roman" w:cs="Times New Roman"/>
          <w:b/>
          <w:bCs/>
          <w:lang w:eastAsia="zh-CN"/>
        </w:rPr>
        <w:t>Znak sprawy: EZ/</w:t>
      </w:r>
      <w:r w:rsidR="008725E9">
        <w:rPr>
          <w:rFonts w:ascii="Times New Roman" w:hAnsi="Times New Roman" w:cs="Times New Roman"/>
          <w:b/>
          <w:bCs/>
          <w:lang w:eastAsia="zh-CN"/>
        </w:rPr>
        <w:t>63</w:t>
      </w:r>
      <w:r w:rsidR="00DD502E">
        <w:rPr>
          <w:rFonts w:ascii="Times New Roman" w:hAnsi="Times New Roman" w:cs="Times New Roman"/>
          <w:b/>
          <w:bCs/>
          <w:lang w:eastAsia="zh-CN"/>
        </w:rPr>
        <w:t>/202</w:t>
      </w:r>
      <w:r w:rsidR="001B0690">
        <w:rPr>
          <w:rFonts w:ascii="Times New Roman" w:hAnsi="Times New Roman" w:cs="Times New Roman"/>
          <w:b/>
          <w:bCs/>
          <w:lang w:eastAsia="zh-CN"/>
        </w:rPr>
        <w:t>6</w:t>
      </w:r>
      <w:r w:rsidR="00DD502E">
        <w:rPr>
          <w:rFonts w:ascii="Times New Roman" w:hAnsi="Times New Roman" w:cs="Times New Roman"/>
          <w:b/>
          <w:bCs/>
          <w:lang w:eastAsia="zh-CN"/>
        </w:rPr>
        <w:t>/SL</w:t>
      </w:r>
    </w:p>
    <w:p w14:paraId="6AFDA22E" w14:textId="637F471D" w:rsidR="00443BF1" w:rsidRPr="0053574F" w:rsidRDefault="00443BF1" w:rsidP="000C6DF4">
      <w:pPr>
        <w:spacing w:after="0" w:line="240" w:lineRule="auto"/>
        <w:jc w:val="right"/>
        <w:rPr>
          <w:rFonts w:ascii="Times New Roman" w:hAnsi="Times New Roman" w:cs="Times New Roman"/>
          <w:b/>
          <w:bCs/>
          <w:lang w:eastAsia="zh-CN"/>
        </w:rPr>
      </w:pPr>
      <w:r w:rsidRPr="0053574F">
        <w:rPr>
          <w:rFonts w:ascii="Times New Roman" w:hAnsi="Times New Roman" w:cs="Times New Roman"/>
          <w:b/>
          <w:bCs/>
          <w:lang w:eastAsia="zh-CN"/>
        </w:rPr>
        <w:t>Załącznik nr 2</w:t>
      </w:r>
      <w:r w:rsidR="008E3A1C" w:rsidRPr="0053574F">
        <w:rPr>
          <w:rFonts w:ascii="Times New Roman" w:hAnsi="Times New Roman" w:cs="Times New Roman"/>
          <w:b/>
          <w:bCs/>
          <w:lang w:eastAsia="zh-CN"/>
        </w:rPr>
        <w:t>.</w:t>
      </w:r>
      <w:r w:rsidR="008725E9">
        <w:rPr>
          <w:rFonts w:ascii="Times New Roman" w:hAnsi="Times New Roman" w:cs="Times New Roman"/>
          <w:b/>
          <w:bCs/>
          <w:lang w:eastAsia="zh-CN"/>
        </w:rPr>
        <w:t>2</w:t>
      </w:r>
      <w:r w:rsidRPr="0053574F">
        <w:rPr>
          <w:rFonts w:ascii="Times New Roman" w:hAnsi="Times New Roman" w:cs="Times New Roman"/>
          <w:b/>
          <w:bCs/>
          <w:lang w:eastAsia="zh-CN"/>
        </w:rPr>
        <w:t xml:space="preserve"> do SWZ</w:t>
      </w:r>
    </w:p>
    <w:p w14:paraId="03876039" w14:textId="02DF1594" w:rsidR="00443BF1" w:rsidRPr="0053574F" w:rsidRDefault="00443BF1" w:rsidP="000C6DF4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53574F">
        <w:rPr>
          <w:rFonts w:ascii="Times New Roman" w:hAnsi="Times New Roman" w:cs="Times New Roman"/>
          <w:i/>
          <w:iCs/>
          <w:lang w:eastAsia="zh-CN"/>
        </w:rPr>
        <w:t>(Załącznik nr ………. do umowy)</w:t>
      </w:r>
    </w:p>
    <w:p w14:paraId="120AA00D" w14:textId="77777777" w:rsidR="00BC467E" w:rsidRPr="0053574F" w:rsidRDefault="00BC467E" w:rsidP="000C6DF4">
      <w:pPr>
        <w:spacing w:after="0" w:line="240" w:lineRule="auto"/>
        <w:rPr>
          <w:rFonts w:ascii="Times New Roman" w:hAnsi="Times New Roman" w:cs="Times New Roman"/>
        </w:rPr>
      </w:pPr>
    </w:p>
    <w:p w14:paraId="0B80CB26" w14:textId="554D5033" w:rsidR="00443BF1" w:rsidRPr="0053574F" w:rsidRDefault="00443BF1" w:rsidP="000C6DF4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53574F">
        <w:rPr>
          <w:rFonts w:ascii="Times New Roman" w:hAnsi="Times New Roman" w:cs="Times New Roman"/>
          <w:b/>
          <w:bCs/>
        </w:rPr>
        <w:t>ZESTAWIENIE PARAMETRÓW TECHNICZNO-FUNKCJONALNYCH</w:t>
      </w:r>
    </w:p>
    <w:p w14:paraId="0140E688" w14:textId="77777777" w:rsidR="00BC467E" w:rsidRPr="0053574F" w:rsidRDefault="00BC467E" w:rsidP="000C6DF4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7E4889D5" w14:textId="07A72FC1" w:rsidR="00DD502E" w:rsidRDefault="00443BF1" w:rsidP="000C6DF4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53574F">
        <w:rPr>
          <w:rFonts w:ascii="Times New Roman" w:hAnsi="Times New Roman" w:cs="Times New Roman"/>
          <w:b/>
          <w:bCs/>
        </w:rPr>
        <w:t xml:space="preserve">Pakiet nr </w:t>
      </w:r>
      <w:r w:rsidR="008725E9">
        <w:rPr>
          <w:rFonts w:ascii="Times New Roman" w:hAnsi="Times New Roman" w:cs="Times New Roman"/>
          <w:b/>
          <w:bCs/>
        </w:rPr>
        <w:t>2</w:t>
      </w:r>
    </w:p>
    <w:p w14:paraId="41A3286B" w14:textId="5E359501" w:rsidR="00443BF1" w:rsidRPr="0053574F" w:rsidRDefault="00443BF1" w:rsidP="000C6DF4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53574F">
        <w:rPr>
          <w:rFonts w:ascii="Times New Roman" w:hAnsi="Times New Roman" w:cs="Times New Roman"/>
          <w:b/>
          <w:bCs/>
        </w:rPr>
        <w:t xml:space="preserve"> </w:t>
      </w:r>
      <w:r w:rsidR="004C4923">
        <w:rPr>
          <w:rFonts w:ascii="Times New Roman" w:hAnsi="Times New Roman" w:cs="Times New Roman"/>
          <w:b/>
          <w:bCs/>
        </w:rPr>
        <w:t>A</w:t>
      </w:r>
      <w:r w:rsidR="004C4923" w:rsidRPr="001B0690">
        <w:rPr>
          <w:rFonts w:ascii="Times New Roman" w:hAnsi="Times New Roman" w:cs="Times New Roman"/>
          <w:b/>
          <w:bCs/>
        </w:rPr>
        <w:t xml:space="preserve">nalizator do </w:t>
      </w:r>
      <w:proofErr w:type="spellStart"/>
      <w:r w:rsidR="004C4923" w:rsidRPr="001B0690">
        <w:rPr>
          <w:rFonts w:ascii="Times New Roman" w:hAnsi="Times New Roman" w:cs="Times New Roman"/>
          <w:b/>
          <w:bCs/>
        </w:rPr>
        <w:t>tromboelastometrii</w:t>
      </w:r>
      <w:proofErr w:type="spellEnd"/>
      <w:r w:rsidR="004C4923" w:rsidRPr="001B0690">
        <w:rPr>
          <w:rFonts w:ascii="Times New Roman" w:hAnsi="Times New Roman" w:cs="Times New Roman"/>
          <w:b/>
          <w:bCs/>
        </w:rPr>
        <w:t xml:space="preserve"> i </w:t>
      </w:r>
      <w:proofErr w:type="spellStart"/>
      <w:r w:rsidR="004C4923" w:rsidRPr="001B0690">
        <w:rPr>
          <w:rFonts w:ascii="Times New Roman" w:hAnsi="Times New Roman" w:cs="Times New Roman"/>
          <w:b/>
          <w:bCs/>
        </w:rPr>
        <w:t>agregometru</w:t>
      </w:r>
      <w:proofErr w:type="spellEnd"/>
      <w:r w:rsidR="004C4923" w:rsidRPr="001B0690">
        <w:rPr>
          <w:rFonts w:ascii="Times New Roman" w:hAnsi="Times New Roman" w:cs="Times New Roman"/>
          <w:b/>
          <w:bCs/>
        </w:rPr>
        <w:t xml:space="preserve"> z drukarką i zestawem kaset </w:t>
      </w:r>
      <w:proofErr w:type="gramStart"/>
      <w:r w:rsidR="001B0690" w:rsidRPr="001B0690">
        <w:rPr>
          <w:rFonts w:ascii="Times New Roman" w:hAnsi="Times New Roman" w:cs="Times New Roman"/>
          <w:b/>
          <w:bCs/>
        </w:rPr>
        <w:t>-  1</w:t>
      </w:r>
      <w:proofErr w:type="gramEnd"/>
      <w:r w:rsidR="001B0690" w:rsidRPr="001B0690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1B0690" w:rsidRPr="001B0690">
        <w:rPr>
          <w:rFonts w:ascii="Times New Roman" w:hAnsi="Times New Roman" w:cs="Times New Roman"/>
          <w:b/>
          <w:bCs/>
        </w:rPr>
        <w:t>kpl</w:t>
      </w:r>
      <w:proofErr w:type="spellEnd"/>
    </w:p>
    <w:p w14:paraId="36928D60" w14:textId="77777777" w:rsidR="00B52467" w:rsidRPr="0053574F" w:rsidRDefault="00B52467" w:rsidP="000C6DF4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126BBDCB" w14:textId="77777777" w:rsidR="00B52467" w:rsidRPr="0053574F" w:rsidRDefault="00B52467" w:rsidP="00B52467">
      <w:pPr>
        <w:pStyle w:val="Standard"/>
        <w:rPr>
          <w:color w:val="000000"/>
          <w:sz w:val="22"/>
          <w:szCs w:val="22"/>
        </w:rPr>
      </w:pPr>
    </w:p>
    <w:p w14:paraId="5928F3A2" w14:textId="7308D089" w:rsidR="008725E9" w:rsidRPr="00E41412" w:rsidRDefault="00B52467" w:rsidP="00E41412">
      <w:pPr>
        <w:pStyle w:val="Standard"/>
        <w:tabs>
          <w:tab w:val="left" w:pos="5812"/>
          <w:tab w:val="left" w:pos="9781"/>
        </w:tabs>
        <w:ind w:left="2410" w:hanging="2410"/>
        <w:jc w:val="both"/>
        <w:rPr>
          <w:sz w:val="22"/>
          <w:szCs w:val="22"/>
        </w:rPr>
      </w:pPr>
      <w:r w:rsidRPr="0053574F">
        <w:rPr>
          <w:b/>
          <w:color w:val="000000"/>
          <w:sz w:val="22"/>
          <w:szCs w:val="22"/>
        </w:rPr>
        <w:t xml:space="preserve">Rok </w:t>
      </w:r>
      <w:proofErr w:type="gramStart"/>
      <w:r w:rsidRPr="0053574F">
        <w:rPr>
          <w:b/>
          <w:color w:val="000000"/>
          <w:sz w:val="22"/>
          <w:szCs w:val="22"/>
        </w:rPr>
        <w:t>produkcji :</w:t>
      </w:r>
      <w:proofErr w:type="gramEnd"/>
      <w:r w:rsidRPr="0053574F">
        <w:rPr>
          <w:b/>
          <w:color w:val="000000"/>
          <w:sz w:val="22"/>
          <w:szCs w:val="22"/>
        </w:rPr>
        <w:tab/>
      </w:r>
      <w:r w:rsidR="008725E9">
        <w:rPr>
          <w:b/>
          <w:color w:val="000000"/>
          <w:sz w:val="22"/>
          <w:szCs w:val="22"/>
        </w:rPr>
        <w:t>*</w:t>
      </w:r>
      <w:r w:rsidR="00DD502E">
        <w:rPr>
          <w:b/>
          <w:color w:val="000000"/>
          <w:sz w:val="22"/>
          <w:szCs w:val="22"/>
        </w:rPr>
        <w:t>/</w:t>
      </w:r>
      <w:r w:rsidRPr="0053574F">
        <w:rPr>
          <w:b/>
          <w:color w:val="000000"/>
          <w:sz w:val="22"/>
          <w:szCs w:val="22"/>
        </w:rPr>
        <w:t xml:space="preserve">sprzęt fabrycznie nowy - nieużywany / </w:t>
      </w:r>
      <w:r w:rsidR="008A7721">
        <w:rPr>
          <w:b/>
          <w:color w:val="000000"/>
          <w:sz w:val="22"/>
          <w:szCs w:val="22"/>
        </w:rPr>
        <w:t xml:space="preserve">min. </w:t>
      </w:r>
      <w:r w:rsidRPr="0053574F">
        <w:rPr>
          <w:b/>
          <w:color w:val="000000"/>
          <w:sz w:val="22"/>
          <w:szCs w:val="22"/>
        </w:rPr>
        <w:t>2025</w:t>
      </w:r>
    </w:p>
    <w:p w14:paraId="73B20EEE" w14:textId="6CF39F08" w:rsidR="00B52467" w:rsidRPr="008725E9" w:rsidRDefault="008725E9" w:rsidP="008725E9">
      <w:pPr>
        <w:pStyle w:val="Standard"/>
        <w:tabs>
          <w:tab w:val="left" w:pos="5812"/>
          <w:tab w:val="left" w:pos="9781"/>
        </w:tabs>
        <w:jc w:val="both"/>
        <w:rPr>
          <w:b/>
          <w:i/>
          <w:iCs/>
          <w:color w:val="EE0000"/>
          <w:sz w:val="18"/>
          <w:szCs w:val="18"/>
        </w:rPr>
      </w:pPr>
      <w:r w:rsidRPr="008725E9">
        <w:rPr>
          <w:b/>
          <w:i/>
          <w:iCs/>
          <w:color w:val="EE0000"/>
          <w:sz w:val="18"/>
          <w:szCs w:val="18"/>
        </w:rPr>
        <w:t>*podać</w:t>
      </w:r>
    </w:p>
    <w:p w14:paraId="35D9AF27" w14:textId="77777777" w:rsidR="00B52467" w:rsidRPr="0053574F" w:rsidRDefault="00B52467" w:rsidP="00B52467">
      <w:pPr>
        <w:pStyle w:val="Standard"/>
        <w:rPr>
          <w:sz w:val="22"/>
          <w:szCs w:val="22"/>
        </w:rPr>
      </w:pPr>
    </w:p>
    <w:tbl>
      <w:tblPr>
        <w:tblW w:w="10372" w:type="dxa"/>
        <w:tblInd w:w="-45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7"/>
        <w:gridCol w:w="4964"/>
        <w:gridCol w:w="2126"/>
        <w:gridCol w:w="2826"/>
        <w:gridCol w:w="9"/>
      </w:tblGrid>
      <w:tr w:rsidR="003975EB" w:rsidRPr="0053574F" w14:paraId="6F836E2E" w14:textId="77777777" w:rsidTr="00890863">
        <w:trPr>
          <w:trHeight w:val="312"/>
        </w:trPr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E031C8" w14:textId="77777777" w:rsidR="003975EB" w:rsidRPr="0053574F" w:rsidRDefault="003975EB" w:rsidP="00B52467">
            <w:pPr>
              <w:pStyle w:val="Standard"/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E2C496" w14:textId="77777777" w:rsidR="003975EB" w:rsidRPr="0053574F" w:rsidRDefault="003975EB" w:rsidP="00B52467">
            <w:pPr>
              <w:pStyle w:val="Standard"/>
              <w:widowControl w:val="0"/>
              <w:rPr>
                <w:b/>
                <w:bCs/>
                <w:color w:val="000000"/>
                <w:sz w:val="18"/>
                <w:szCs w:val="18"/>
              </w:rPr>
            </w:pPr>
            <w:r w:rsidRPr="0053574F">
              <w:rPr>
                <w:b/>
                <w:bCs/>
                <w:color w:val="000000"/>
                <w:sz w:val="18"/>
                <w:szCs w:val="18"/>
              </w:rPr>
              <w:t>Parametry techniczne i funkcjonalne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9C7CF0" w14:textId="77777777" w:rsidR="003975EB" w:rsidRPr="0053574F" w:rsidRDefault="003975EB" w:rsidP="00B52467">
            <w:pPr>
              <w:pStyle w:val="Standard"/>
              <w:widowControl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3574F">
              <w:rPr>
                <w:b/>
                <w:bCs/>
                <w:color w:val="000000"/>
                <w:sz w:val="18"/>
                <w:szCs w:val="18"/>
              </w:rPr>
              <w:t>Wymagania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720A35" w14:textId="57F306E3" w:rsidR="003975EB" w:rsidRPr="0053574F" w:rsidRDefault="003975EB" w:rsidP="00DE4D71">
            <w:pPr>
              <w:pStyle w:val="Standard"/>
              <w:widowControl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3574F">
              <w:rPr>
                <w:b/>
                <w:bCs/>
                <w:sz w:val="18"/>
                <w:szCs w:val="18"/>
              </w:rPr>
              <w:t>Parametr oferowany – opisać, podać zakresy</w:t>
            </w:r>
            <w:r w:rsidRPr="0053574F">
              <w:rPr>
                <w:b/>
                <w:bCs/>
                <w:sz w:val="18"/>
                <w:szCs w:val="18"/>
              </w:rPr>
              <w:br/>
            </w:r>
            <w:r w:rsidRPr="00E41412">
              <w:rPr>
                <w:b/>
                <w:bCs/>
                <w:i/>
                <w:iCs/>
                <w:color w:val="EE0000"/>
                <w:sz w:val="18"/>
                <w:szCs w:val="18"/>
              </w:rPr>
              <w:t>(wskazać dokument przedmiotowy wraz z numerem strony na potwierdzenie spełnienia parametru)</w:t>
            </w:r>
          </w:p>
        </w:tc>
      </w:tr>
      <w:tr w:rsidR="003975EB" w:rsidRPr="0053574F" w14:paraId="55280701" w14:textId="77777777" w:rsidTr="00644B9D">
        <w:trPr>
          <w:trHeight w:val="433"/>
        </w:trPr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26C2CA" w14:textId="77777777" w:rsidR="003975EB" w:rsidRPr="0053574F" w:rsidRDefault="003975EB" w:rsidP="00B52467">
            <w:pPr>
              <w:pStyle w:val="Akapitzlist"/>
              <w:numPr>
                <w:ilvl w:val="0"/>
                <w:numId w:val="16"/>
              </w:numPr>
              <w:autoSpaceDN w:val="0"/>
              <w:spacing w:after="0" w:line="240" w:lineRule="auto"/>
              <w:ind w:left="0" w:firstLine="0"/>
              <w:contextualSpacing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0B7E67" w14:textId="148C7E04" w:rsidR="003975EB" w:rsidRPr="001B0690" w:rsidRDefault="003975EB" w:rsidP="00B52467">
            <w:pPr>
              <w:pStyle w:val="Standard"/>
              <w:widowControl w:val="0"/>
              <w:rPr>
                <w:color w:val="000000"/>
              </w:rPr>
            </w:pPr>
            <w:r w:rsidRPr="001B0690">
              <w:rPr>
                <w:color w:val="000000"/>
              </w:rPr>
              <w:t>Nazwa produktu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CDFAD" w14:textId="0A7228B6" w:rsidR="003975EB" w:rsidRPr="00644B9D" w:rsidRDefault="003975EB" w:rsidP="00B52467">
            <w:pPr>
              <w:pStyle w:val="Standard"/>
              <w:widowControl w:val="0"/>
              <w:jc w:val="center"/>
              <w:rPr>
                <w:color w:val="000000"/>
              </w:rPr>
            </w:pPr>
            <w:r w:rsidRPr="00644B9D">
              <w:rPr>
                <w:color w:val="000000"/>
              </w:rPr>
              <w:t>podać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1DDAC6" w14:textId="77777777" w:rsidR="003975EB" w:rsidRPr="0053574F" w:rsidRDefault="003975EB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3574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975EB" w:rsidRPr="0053574F" w14:paraId="46177B66" w14:textId="77777777" w:rsidTr="00890863">
        <w:trPr>
          <w:trHeight w:val="288"/>
        </w:trPr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A18FB2" w14:textId="77777777" w:rsidR="003975EB" w:rsidRPr="0053574F" w:rsidRDefault="003975EB" w:rsidP="00B52467">
            <w:pPr>
              <w:pStyle w:val="Akapitzlist"/>
              <w:numPr>
                <w:ilvl w:val="0"/>
                <w:numId w:val="15"/>
              </w:numPr>
              <w:autoSpaceDN w:val="0"/>
              <w:spacing w:after="0" w:line="240" w:lineRule="auto"/>
              <w:ind w:left="0" w:firstLine="0"/>
              <w:contextualSpacing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1293CF" w14:textId="04A686BF" w:rsidR="003975EB" w:rsidRPr="001B0690" w:rsidRDefault="003975EB" w:rsidP="00B52467">
            <w:pPr>
              <w:pStyle w:val="Standard"/>
              <w:widowControl w:val="0"/>
              <w:rPr>
                <w:color w:val="000000"/>
              </w:rPr>
            </w:pPr>
            <w:r w:rsidRPr="001B0690">
              <w:rPr>
                <w:color w:val="000000"/>
              </w:rPr>
              <w:t>Typ/model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BD0E4A" w14:textId="58909260" w:rsidR="003975EB" w:rsidRPr="00644B9D" w:rsidRDefault="003975EB" w:rsidP="00B52467">
            <w:pPr>
              <w:pStyle w:val="Standard"/>
              <w:widowControl w:val="0"/>
              <w:jc w:val="center"/>
              <w:rPr>
                <w:color w:val="000000"/>
              </w:rPr>
            </w:pPr>
            <w:r w:rsidRPr="00644B9D">
              <w:rPr>
                <w:color w:val="000000"/>
              </w:rPr>
              <w:t>podać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DA1F86" w14:textId="77777777" w:rsidR="003975EB" w:rsidRPr="0053574F" w:rsidRDefault="003975EB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3574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975EB" w:rsidRPr="0053574F" w14:paraId="2D6825DC" w14:textId="77777777" w:rsidTr="00890863">
        <w:trPr>
          <w:trHeight w:val="288"/>
        </w:trPr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E5E06F" w14:textId="77777777" w:rsidR="003975EB" w:rsidRPr="0053574F" w:rsidRDefault="003975EB" w:rsidP="00B52467">
            <w:pPr>
              <w:pStyle w:val="Akapitzlist"/>
              <w:numPr>
                <w:ilvl w:val="0"/>
                <w:numId w:val="15"/>
              </w:numPr>
              <w:autoSpaceDN w:val="0"/>
              <w:spacing w:after="0" w:line="240" w:lineRule="auto"/>
              <w:ind w:left="0" w:firstLine="0"/>
              <w:contextualSpacing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DFB6C6" w14:textId="159C264C" w:rsidR="003975EB" w:rsidRPr="001B0690" w:rsidRDefault="003975EB" w:rsidP="00B52467">
            <w:pPr>
              <w:pStyle w:val="Standard"/>
              <w:widowControl w:val="0"/>
              <w:rPr>
                <w:color w:val="000000"/>
              </w:rPr>
            </w:pPr>
            <w:r w:rsidRPr="001B0690">
              <w:rPr>
                <w:color w:val="000000"/>
              </w:rPr>
              <w:t>Producent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73A977" w14:textId="3D4C58EC" w:rsidR="003975EB" w:rsidRPr="00644B9D" w:rsidRDefault="003975EB" w:rsidP="00B52467">
            <w:pPr>
              <w:pStyle w:val="Standard"/>
              <w:widowControl w:val="0"/>
              <w:jc w:val="center"/>
              <w:rPr>
                <w:color w:val="000000"/>
              </w:rPr>
            </w:pPr>
            <w:r w:rsidRPr="00644B9D">
              <w:rPr>
                <w:color w:val="000000"/>
              </w:rPr>
              <w:t>podać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390468" w14:textId="77777777" w:rsidR="003975EB" w:rsidRPr="0053574F" w:rsidRDefault="003975EB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3574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975EB" w:rsidRPr="0053574F" w14:paraId="309061E4" w14:textId="77777777" w:rsidTr="00890863">
        <w:trPr>
          <w:trHeight w:val="408"/>
        </w:trPr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813594" w14:textId="77777777" w:rsidR="003975EB" w:rsidRPr="0053574F" w:rsidRDefault="003975EB" w:rsidP="00B52467">
            <w:pPr>
              <w:pStyle w:val="Akapitzlist"/>
              <w:numPr>
                <w:ilvl w:val="0"/>
                <w:numId w:val="15"/>
              </w:numPr>
              <w:autoSpaceDN w:val="0"/>
              <w:spacing w:after="0" w:line="240" w:lineRule="auto"/>
              <w:ind w:left="0" w:firstLine="0"/>
              <w:contextualSpacing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11B45" w14:textId="0668AE66" w:rsidR="003975EB" w:rsidRPr="003975EB" w:rsidRDefault="001B0690" w:rsidP="00B52467">
            <w:pPr>
              <w:pStyle w:val="Standard"/>
              <w:widowControl w:val="0"/>
              <w:rPr>
                <w:color w:val="000000"/>
                <w:sz w:val="22"/>
                <w:szCs w:val="22"/>
              </w:rPr>
            </w:pPr>
            <w:r w:rsidRPr="0078043A">
              <w:rPr>
                <w:rFonts w:cs="Calibri"/>
              </w:rPr>
              <w:t>Nieinwazyjny analizator, przeznaczony do użytku w laboratorium lub w miejscu opieki nad pacjentem w celu monitorowania, analizowania i oceny klinicznej hemostazy pacjenta.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02239" w14:textId="78136DD5" w:rsidR="003975EB" w:rsidRPr="00644B9D" w:rsidRDefault="00DD502E" w:rsidP="00B52467">
            <w:pPr>
              <w:pStyle w:val="Standard"/>
              <w:widowControl w:val="0"/>
              <w:jc w:val="center"/>
              <w:rPr>
                <w:color w:val="000000"/>
              </w:rPr>
            </w:pPr>
            <w:r w:rsidRPr="00644B9D">
              <w:rPr>
                <w:color w:val="000000"/>
              </w:rPr>
              <w:t>TAK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1DBDCD" w14:textId="77777777" w:rsidR="003975EB" w:rsidRPr="0053574F" w:rsidRDefault="003975EB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3574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975EB" w:rsidRPr="0053574F" w14:paraId="1E90C07F" w14:textId="77777777" w:rsidTr="00890863">
        <w:trPr>
          <w:trHeight w:val="408"/>
        </w:trPr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08324F" w14:textId="77777777" w:rsidR="003975EB" w:rsidRPr="0053574F" w:rsidRDefault="003975EB" w:rsidP="00B52467">
            <w:pPr>
              <w:pStyle w:val="Akapitzlist"/>
              <w:numPr>
                <w:ilvl w:val="0"/>
                <w:numId w:val="15"/>
              </w:numPr>
              <w:autoSpaceDN w:val="0"/>
              <w:spacing w:after="0" w:line="240" w:lineRule="auto"/>
              <w:ind w:left="0" w:firstLine="0"/>
              <w:contextualSpacing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7EC94F" w14:textId="498F3EDD" w:rsidR="003975EB" w:rsidRPr="0053574F" w:rsidRDefault="001B0690" w:rsidP="00B52467">
            <w:pPr>
              <w:pStyle w:val="Standard"/>
              <w:widowControl w:val="0"/>
              <w:rPr>
                <w:color w:val="000000"/>
                <w:sz w:val="22"/>
                <w:szCs w:val="22"/>
              </w:rPr>
            </w:pPr>
            <w:r w:rsidRPr="0078043A">
              <w:rPr>
                <w:rFonts w:cs="Calibri"/>
              </w:rPr>
              <w:t>Optyczno-akustyczny system detekcji powstawania skrzepu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FD8F8D" w14:textId="3333DA16" w:rsidR="003975EB" w:rsidRPr="00644B9D" w:rsidRDefault="00DD502E" w:rsidP="00B52467">
            <w:pPr>
              <w:pStyle w:val="Standard"/>
              <w:widowControl w:val="0"/>
              <w:jc w:val="center"/>
              <w:rPr>
                <w:color w:val="000000"/>
              </w:rPr>
            </w:pPr>
            <w:r w:rsidRPr="00644B9D">
              <w:rPr>
                <w:color w:val="000000"/>
              </w:rPr>
              <w:t>TAK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78E260" w14:textId="77777777" w:rsidR="003975EB" w:rsidRPr="0053574F" w:rsidRDefault="003975EB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3574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975EB" w:rsidRPr="0053574F" w14:paraId="26437867" w14:textId="77777777" w:rsidTr="00890863">
        <w:trPr>
          <w:trHeight w:val="408"/>
        </w:trPr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358248" w14:textId="77777777" w:rsidR="003975EB" w:rsidRPr="0053574F" w:rsidRDefault="003975EB" w:rsidP="00B52467">
            <w:pPr>
              <w:pStyle w:val="Akapitzlist"/>
              <w:numPr>
                <w:ilvl w:val="0"/>
                <w:numId w:val="15"/>
              </w:numPr>
              <w:autoSpaceDN w:val="0"/>
              <w:spacing w:after="0" w:line="240" w:lineRule="auto"/>
              <w:ind w:left="0" w:firstLine="0"/>
              <w:contextualSpacing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D3DC32" w14:textId="5C3CFF39" w:rsidR="003975EB" w:rsidRPr="0053574F" w:rsidRDefault="001B0690" w:rsidP="00B52467">
            <w:pPr>
              <w:pStyle w:val="Standard"/>
              <w:widowControl w:val="0"/>
              <w:rPr>
                <w:color w:val="000000"/>
                <w:sz w:val="22"/>
                <w:szCs w:val="22"/>
              </w:rPr>
            </w:pPr>
            <w:r w:rsidRPr="0078043A">
              <w:rPr>
                <w:rFonts w:cs="Calibri"/>
              </w:rPr>
              <w:t>Możliwość wykonywania 4 testów równoległych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35469" w14:textId="0870254A" w:rsidR="003975EB" w:rsidRPr="00644B9D" w:rsidRDefault="00644B9D" w:rsidP="00B52467">
            <w:pPr>
              <w:pStyle w:val="Standard"/>
              <w:widowControl w:val="0"/>
              <w:jc w:val="center"/>
              <w:rPr>
                <w:color w:val="000000"/>
              </w:rPr>
            </w:pPr>
            <w:r w:rsidRPr="00644B9D">
              <w:rPr>
                <w:color w:val="000000"/>
              </w:rPr>
              <w:t>TAK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BA2FB6" w14:textId="77777777" w:rsidR="003975EB" w:rsidRPr="0053574F" w:rsidRDefault="003975EB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3975EB" w:rsidRPr="0053574F" w14:paraId="625106BF" w14:textId="77777777" w:rsidTr="00890863">
        <w:trPr>
          <w:trHeight w:val="288"/>
        </w:trPr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6EC251" w14:textId="77777777" w:rsidR="003975EB" w:rsidRPr="0053574F" w:rsidRDefault="003975EB" w:rsidP="00B52467">
            <w:pPr>
              <w:pStyle w:val="Akapitzlist"/>
              <w:numPr>
                <w:ilvl w:val="0"/>
                <w:numId w:val="15"/>
              </w:numPr>
              <w:autoSpaceDN w:val="0"/>
              <w:spacing w:after="0" w:line="240" w:lineRule="auto"/>
              <w:ind w:left="0" w:firstLine="0"/>
              <w:contextualSpacing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214810" w14:textId="56994A78" w:rsidR="003975EB" w:rsidRPr="0053574F" w:rsidRDefault="001B0690" w:rsidP="00B52467">
            <w:pPr>
              <w:pStyle w:val="Standard"/>
              <w:widowControl w:val="0"/>
              <w:rPr>
                <w:color w:val="000000"/>
                <w:sz w:val="22"/>
                <w:szCs w:val="22"/>
              </w:rPr>
            </w:pPr>
            <w:r w:rsidRPr="0078043A">
              <w:rPr>
                <w:rFonts w:cs="Calibri"/>
              </w:rPr>
              <w:t>Komora pomiarowa termostatowa do temp. 37 stopni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D64ED9" w14:textId="768AA3A9" w:rsidR="003975EB" w:rsidRPr="00644B9D" w:rsidRDefault="00DD502E" w:rsidP="00B52467">
            <w:pPr>
              <w:pStyle w:val="Standard"/>
              <w:widowControl w:val="0"/>
              <w:jc w:val="center"/>
              <w:rPr>
                <w:color w:val="000000"/>
              </w:rPr>
            </w:pPr>
            <w:r w:rsidRPr="00644B9D">
              <w:rPr>
                <w:color w:val="000000"/>
              </w:rPr>
              <w:t>TAK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9BCE27" w14:textId="77777777" w:rsidR="003975EB" w:rsidRPr="0053574F" w:rsidRDefault="003975EB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3574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975EB" w:rsidRPr="0053574F" w14:paraId="05803A5C" w14:textId="77777777" w:rsidTr="00890863">
        <w:trPr>
          <w:trHeight w:val="288"/>
        </w:trPr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CB383" w14:textId="77777777" w:rsidR="003975EB" w:rsidRPr="0053574F" w:rsidRDefault="003975EB" w:rsidP="00B52467">
            <w:pPr>
              <w:pStyle w:val="Akapitzlist"/>
              <w:numPr>
                <w:ilvl w:val="0"/>
                <w:numId w:val="15"/>
              </w:numPr>
              <w:autoSpaceDN w:val="0"/>
              <w:spacing w:after="0" w:line="240" w:lineRule="auto"/>
              <w:ind w:left="0" w:firstLine="0"/>
              <w:contextualSpacing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FF9889" w14:textId="671EDA09" w:rsidR="003975EB" w:rsidRPr="0053574F" w:rsidRDefault="001B0690" w:rsidP="00B52467">
            <w:pPr>
              <w:pStyle w:val="Standard"/>
              <w:widowControl w:val="0"/>
              <w:rPr>
                <w:color w:val="000000"/>
                <w:sz w:val="22"/>
                <w:szCs w:val="22"/>
              </w:rPr>
            </w:pPr>
            <w:r w:rsidRPr="0078043A">
              <w:rPr>
                <w:rFonts w:cs="Calibri"/>
              </w:rPr>
              <w:t>Uzyskanie obrazu hemostazy po max. 14 minutach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8B817C" w14:textId="391EA5A1" w:rsidR="003975EB" w:rsidRPr="00644B9D" w:rsidRDefault="003975EB" w:rsidP="00B52467">
            <w:pPr>
              <w:pStyle w:val="Standard"/>
              <w:widowControl w:val="0"/>
              <w:jc w:val="center"/>
              <w:rPr>
                <w:color w:val="000000"/>
              </w:rPr>
            </w:pPr>
            <w:r w:rsidRPr="00644B9D">
              <w:rPr>
                <w:color w:val="000000"/>
              </w:rPr>
              <w:t>T</w:t>
            </w:r>
            <w:r w:rsidR="00644B9D">
              <w:rPr>
                <w:color w:val="000000"/>
              </w:rPr>
              <w:t>AK</w:t>
            </w:r>
            <w:r w:rsidRPr="00644B9D">
              <w:rPr>
                <w:color w:val="000000"/>
              </w:rPr>
              <w:t>, podać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F330FD" w14:textId="77777777" w:rsidR="003975EB" w:rsidRPr="0053574F" w:rsidRDefault="003975EB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3574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975EB" w:rsidRPr="0053574F" w14:paraId="44B9C4C4" w14:textId="77777777" w:rsidTr="00890863">
        <w:trPr>
          <w:trHeight w:val="288"/>
        </w:trPr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4B963E" w14:textId="77777777" w:rsidR="003975EB" w:rsidRPr="0053574F" w:rsidRDefault="003975EB" w:rsidP="00B52467">
            <w:pPr>
              <w:pStyle w:val="Akapitzlist"/>
              <w:numPr>
                <w:ilvl w:val="0"/>
                <w:numId w:val="15"/>
              </w:numPr>
              <w:autoSpaceDN w:val="0"/>
              <w:spacing w:after="0" w:line="240" w:lineRule="auto"/>
              <w:ind w:left="0" w:firstLine="0"/>
              <w:contextualSpacing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12D7E8" w14:textId="77777777" w:rsidR="001B0690" w:rsidRPr="001B0690" w:rsidRDefault="001B0690" w:rsidP="001B069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B0690">
              <w:rPr>
                <w:rFonts w:ascii="Times New Roman" w:hAnsi="Times New Roman" w:cs="Times New Roman"/>
                <w:sz w:val="20"/>
                <w:szCs w:val="20"/>
              </w:rPr>
              <w:t>Parametry określające tworzenie skrzepu, lizę, kinetykę, wytrzymałość i stabilność:</w:t>
            </w:r>
          </w:p>
          <w:p w14:paraId="50F1B11A" w14:textId="77777777" w:rsidR="001B0690" w:rsidRPr="001B0690" w:rsidRDefault="001B0690" w:rsidP="001B069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B0690">
              <w:rPr>
                <w:rFonts w:ascii="Times New Roman" w:hAnsi="Times New Roman" w:cs="Times New Roman"/>
                <w:sz w:val="20"/>
                <w:szCs w:val="20"/>
              </w:rPr>
              <w:t>- Czas reakcji. Czas między rozpoczęciem testu a początkiem koagulacji.</w:t>
            </w:r>
          </w:p>
          <w:p w14:paraId="632419C5" w14:textId="77777777" w:rsidR="001B0690" w:rsidRPr="001B0690" w:rsidRDefault="001B0690" w:rsidP="001B069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B0690">
              <w:rPr>
                <w:rFonts w:ascii="Times New Roman" w:hAnsi="Times New Roman" w:cs="Times New Roman"/>
                <w:sz w:val="20"/>
                <w:szCs w:val="20"/>
              </w:rPr>
              <w:t>- Szybkość tworzenia skrzepu z czasu R do określonej siły skrzepu.</w:t>
            </w:r>
          </w:p>
          <w:p w14:paraId="7AFD86E9" w14:textId="77777777" w:rsidR="001B0690" w:rsidRPr="001B0690" w:rsidRDefault="001B0690" w:rsidP="001B069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B0690">
              <w:rPr>
                <w:rFonts w:ascii="Times New Roman" w:hAnsi="Times New Roman" w:cs="Times New Roman"/>
                <w:sz w:val="20"/>
                <w:szCs w:val="20"/>
              </w:rPr>
              <w:t>- Szybkość wzmacniania skrzepu.</w:t>
            </w:r>
          </w:p>
          <w:p w14:paraId="6B2D8B82" w14:textId="77777777" w:rsidR="001B0690" w:rsidRPr="001B0690" w:rsidRDefault="001B0690" w:rsidP="001B069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B0690">
              <w:rPr>
                <w:rFonts w:ascii="Times New Roman" w:hAnsi="Times New Roman" w:cs="Times New Roman"/>
                <w:sz w:val="20"/>
                <w:szCs w:val="20"/>
              </w:rPr>
              <w:t>- Amplituda po 10 minutach po czasie R.</w:t>
            </w:r>
          </w:p>
          <w:p w14:paraId="4D4DE599" w14:textId="77777777" w:rsidR="001B0690" w:rsidRPr="001B0690" w:rsidRDefault="001B0690" w:rsidP="001B069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B0690">
              <w:rPr>
                <w:rFonts w:ascii="Times New Roman" w:hAnsi="Times New Roman" w:cs="Times New Roman"/>
                <w:sz w:val="20"/>
                <w:szCs w:val="20"/>
              </w:rPr>
              <w:t>- Maksymalna amplituda. Ostateczna siła skrzepu.</w:t>
            </w:r>
          </w:p>
          <w:p w14:paraId="406E03A9" w14:textId="77777777" w:rsidR="001B0690" w:rsidRPr="001B0690" w:rsidRDefault="001B0690" w:rsidP="001B069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B0690">
              <w:rPr>
                <w:rFonts w:ascii="Times New Roman" w:hAnsi="Times New Roman" w:cs="Times New Roman"/>
                <w:sz w:val="20"/>
                <w:szCs w:val="20"/>
              </w:rPr>
              <w:t xml:space="preserve">- Procent lizy 30 minut po sfinalizowaniu MA. </w:t>
            </w:r>
          </w:p>
          <w:p w14:paraId="578F4582" w14:textId="77777777" w:rsidR="001B0690" w:rsidRPr="001B0690" w:rsidRDefault="001B0690" w:rsidP="001B069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B0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-  </w:t>
            </w:r>
            <w:proofErr w:type="spellStart"/>
            <w:r w:rsidRPr="001B0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Oblicza</w:t>
            </w:r>
            <w:proofErr w:type="spellEnd"/>
            <w:r w:rsidRPr="001B0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B0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wartość</w:t>
            </w:r>
            <w:proofErr w:type="spellEnd"/>
            <w:r w:rsidRPr="001B06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ACT (Activated Clotting Time) </w:t>
            </w:r>
          </w:p>
          <w:p w14:paraId="2E6A6146" w14:textId="77777777" w:rsidR="001B0690" w:rsidRPr="001B0690" w:rsidRDefault="001B0690" w:rsidP="001B069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B0690">
              <w:rPr>
                <w:rFonts w:ascii="Times New Roman" w:hAnsi="Times New Roman" w:cs="Times New Roman"/>
                <w:sz w:val="20"/>
                <w:szCs w:val="20"/>
              </w:rPr>
              <w:t>-  % Zahamowania - wskazuje na zmniejszenie udziału płytek krwi w ogólnej sile skrzepu. Wyświetlane dla testów agregacji</w:t>
            </w:r>
          </w:p>
          <w:p w14:paraId="42227420" w14:textId="77777777" w:rsidR="001B0690" w:rsidRPr="001B0690" w:rsidRDefault="001B0690" w:rsidP="001B069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B0690">
              <w:rPr>
                <w:rFonts w:ascii="Times New Roman" w:hAnsi="Times New Roman" w:cs="Times New Roman"/>
                <w:sz w:val="20"/>
                <w:szCs w:val="20"/>
              </w:rPr>
              <w:t>- % Agregacji - wskazujący, jaki procent płytek krwi nie jest zahamowany, określony przez porównanie niehamowanego udziału płytek krwi w wyjściowym składzie płytek krwi. Wyświetlane dla testów agregacji</w:t>
            </w:r>
          </w:p>
          <w:p w14:paraId="25CF928E" w14:textId="1E690897" w:rsidR="003975EB" w:rsidRPr="0053574F" w:rsidRDefault="003975EB" w:rsidP="00B52467">
            <w:pPr>
              <w:pStyle w:val="Standard"/>
              <w:widowControl w:val="0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3616BF" w14:textId="3396A84A" w:rsidR="003975EB" w:rsidRPr="00644B9D" w:rsidRDefault="003975EB" w:rsidP="00B52467">
            <w:pPr>
              <w:pStyle w:val="Standard"/>
              <w:widowControl w:val="0"/>
              <w:jc w:val="center"/>
              <w:rPr>
                <w:color w:val="000000"/>
              </w:rPr>
            </w:pPr>
            <w:r w:rsidRPr="00644B9D">
              <w:rPr>
                <w:color w:val="000000"/>
              </w:rPr>
              <w:t>T</w:t>
            </w:r>
            <w:r w:rsidR="00644B9D">
              <w:rPr>
                <w:color w:val="000000"/>
              </w:rPr>
              <w:t>AK</w:t>
            </w:r>
            <w:r w:rsidRPr="00644B9D">
              <w:rPr>
                <w:color w:val="000000"/>
              </w:rPr>
              <w:t>, podać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1369F6" w14:textId="77777777" w:rsidR="003975EB" w:rsidRPr="0053574F" w:rsidRDefault="003975EB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3975EB" w:rsidRPr="0053574F" w14:paraId="08D0CDB0" w14:textId="77777777" w:rsidTr="00890863">
        <w:trPr>
          <w:trHeight w:val="288"/>
        </w:trPr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BE6BD8" w14:textId="77777777" w:rsidR="003975EB" w:rsidRPr="0053574F" w:rsidRDefault="003975EB" w:rsidP="00B52467">
            <w:pPr>
              <w:pStyle w:val="Akapitzlist"/>
              <w:numPr>
                <w:ilvl w:val="0"/>
                <w:numId w:val="15"/>
              </w:numPr>
              <w:autoSpaceDN w:val="0"/>
              <w:spacing w:after="0" w:line="240" w:lineRule="auto"/>
              <w:ind w:left="0" w:firstLine="0"/>
              <w:contextualSpacing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3C12BD" w14:textId="6B23B782" w:rsidR="003975EB" w:rsidRPr="0053574F" w:rsidRDefault="001B0690" w:rsidP="00B52467">
            <w:pPr>
              <w:pStyle w:val="Standard"/>
              <w:widowControl w:val="0"/>
              <w:rPr>
                <w:color w:val="000000"/>
                <w:sz w:val="22"/>
                <w:szCs w:val="22"/>
              </w:rPr>
            </w:pPr>
            <w:r w:rsidRPr="0078043A">
              <w:rPr>
                <w:rFonts w:cs="Calibri"/>
              </w:rPr>
              <w:t>Analiza w oparciu o pełną krew cytrynianową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7AB43" w14:textId="43A495EE" w:rsidR="003975EB" w:rsidRPr="00644B9D" w:rsidRDefault="00DD502E" w:rsidP="00B52467">
            <w:pPr>
              <w:pStyle w:val="Standard"/>
              <w:widowControl w:val="0"/>
              <w:jc w:val="center"/>
              <w:rPr>
                <w:color w:val="000000"/>
              </w:rPr>
            </w:pPr>
            <w:r w:rsidRPr="00644B9D">
              <w:rPr>
                <w:color w:val="000000"/>
              </w:rPr>
              <w:t>TAK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61F193" w14:textId="77777777" w:rsidR="003975EB" w:rsidRPr="0053574F" w:rsidRDefault="003975EB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3574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975EB" w:rsidRPr="0053574F" w14:paraId="1514A1DE" w14:textId="77777777" w:rsidTr="00890863">
        <w:trPr>
          <w:trHeight w:val="408"/>
        </w:trPr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6F9BD9" w14:textId="77777777" w:rsidR="003975EB" w:rsidRPr="0053574F" w:rsidRDefault="003975EB" w:rsidP="00B52467">
            <w:pPr>
              <w:pStyle w:val="Akapitzlist"/>
              <w:numPr>
                <w:ilvl w:val="0"/>
                <w:numId w:val="15"/>
              </w:numPr>
              <w:autoSpaceDN w:val="0"/>
              <w:spacing w:after="0" w:line="240" w:lineRule="auto"/>
              <w:ind w:left="0" w:firstLine="0"/>
              <w:contextualSpacing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BAB58A" w14:textId="2E9C8008" w:rsidR="003975EB" w:rsidRPr="0053574F" w:rsidRDefault="001B0690" w:rsidP="00B52467">
            <w:pPr>
              <w:pStyle w:val="Standard"/>
              <w:widowControl w:val="0"/>
              <w:rPr>
                <w:color w:val="000000"/>
                <w:sz w:val="22"/>
                <w:szCs w:val="22"/>
              </w:rPr>
            </w:pPr>
            <w:r w:rsidRPr="0078043A">
              <w:rPr>
                <w:rFonts w:cs="Calibri"/>
              </w:rPr>
              <w:t>Prezentacja wyników w czasie rzeczywistym w postaci tabeli i na graficznym odwzorowaniu, które odzwierciedla profil hemostazy tworzenia skrzepu.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D34395" w14:textId="4AA7824E" w:rsidR="003975EB" w:rsidRPr="00644B9D" w:rsidRDefault="00644B9D" w:rsidP="00B52467">
            <w:pPr>
              <w:pStyle w:val="Standard"/>
              <w:widowControl w:val="0"/>
              <w:jc w:val="center"/>
              <w:rPr>
                <w:color w:val="000000"/>
              </w:rPr>
            </w:pPr>
            <w:r w:rsidRPr="00644B9D">
              <w:rPr>
                <w:color w:val="000000"/>
              </w:rPr>
              <w:t>TAK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D45370" w14:textId="77777777" w:rsidR="003975EB" w:rsidRPr="0053574F" w:rsidRDefault="003975EB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3574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975EB" w:rsidRPr="0053574F" w14:paraId="173E5787" w14:textId="77777777" w:rsidTr="00890863">
        <w:trPr>
          <w:trHeight w:val="364"/>
        </w:trPr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927E6A" w14:textId="77777777" w:rsidR="003975EB" w:rsidRPr="0053574F" w:rsidRDefault="003975EB" w:rsidP="00B52467">
            <w:pPr>
              <w:pStyle w:val="Akapitzlist"/>
              <w:numPr>
                <w:ilvl w:val="0"/>
                <w:numId w:val="15"/>
              </w:numPr>
              <w:autoSpaceDN w:val="0"/>
              <w:spacing w:after="0" w:line="240" w:lineRule="auto"/>
              <w:ind w:left="0" w:firstLine="0"/>
              <w:contextualSpacing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088E43" w14:textId="3E051628" w:rsidR="003975EB" w:rsidRPr="0053574F" w:rsidRDefault="001B0690" w:rsidP="00B52467">
            <w:pPr>
              <w:pStyle w:val="Standard"/>
              <w:widowControl w:val="0"/>
              <w:rPr>
                <w:color w:val="000000"/>
                <w:sz w:val="22"/>
                <w:szCs w:val="22"/>
              </w:rPr>
            </w:pPr>
            <w:r w:rsidRPr="0078043A">
              <w:rPr>
                <w:rFonts w:cs="Calibri"/>
              </w:rPr>
              <w:t xml:space="preserve">Zestaw wyposażony w </w:t>
            </w:r>
            <w:proofErr w:type="gramStart"/>
            <w:r w:rsidRPr="0078043A">
              <w:rPr>
                <w:rFonts w:cs="Calibri"/>
              </w:rPr>
              <w:t>drukarkę,</w:t>
            </w:r>
            <w:proofErr w:type="gramEnd"/>
            <w:r w:rsidRPr="0078043A">
              <w:rPr>
                <w:rFonts w:cs="Calibri"/>
              </w:rPr>
              <w:t xml:space="preserve"> oraz skaner kodów kreskowych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466D72" w14:textId="2A2EE4D4" w:rsidR="003975EB" w:rsidRPr="00644B9D" w:rsidRDefault="00F30280" w:rsidP="00B52467">
            <w:pPr>
              <w:pStyle w:val="Standard"/>
              <w:widowControl w:val="0"/>
              <w:jc w:val="center"/>
              <w:rPr>
                <w:color w:val="000000"/>
              </w:rPr>
            </w:pPr>
            <w:r w:rsidRPr="00644B9D">
              <w:t>TAK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E15E5F" w14:textId="77777777" w:rsidR="003975EB" w:rsidRPr="0053574F" w:rsidRDefault="003975EB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3574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975EB" w:rsidRPr="0053574F" w14:paraId="02AE1015" w14:textId="77777777" w:rsidTr="00890863">
        <w:trPr>
          <w:trHeight w:val="288"/>
        </w:trPr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8CDBD6" w14:textId="77777777" w:rsidR="003975EB" w:rsidRPr="0053574F" w:rsidRDefault="003975EB" w:rsidP="00B52467">
            <w:pPr>
              <w:pStyle w:val="Akapitzlist"/>
              <w:numPr>
                <w:ilvl w:val="0"/>
                <w:numId w:val="15"/>
              </w:numPr>
              <w:autoSpaceDN w:val="0"/>
              <w:spacing w:after="0" w:line="240" w:lineRule="auto"/>
              <w:ind w:left="0" w:firstLine="0"/>
              <w:contextualSpacing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DA6FCB" w14:textId="5E48E8A8" w:rsidR="003975EB" w:rsidRPr="0053574F" w:rsidRDefault="001B0690" w:rsidP="00B52467">
            <w:pPr>
              <w:pStyle w:val="Standard"/>
              <w:widowControl w:val="0"/>
              <w:rPr>
                <w:color w:val="000000"/>
                <w:sz w:val="22"/>
                <w:szCs w:val="22"/>
              </w:rPr>
            </w:pPr>
            <w:r w:rsidRPr="0078043A">
              <w:rPr>
                <w:rFonts w:cs="Calibri"/>
              </w:rPr>
              <w:t xml:space="preserve">Możliwość wykonania na jednym urządzeniu badania </w:t>
            </w:r>
            <w:proofErr w:type="spellStart"/>
            <w:r w:rsidRPr="0078043A">
              <w:rPr>
                <w:rFonts w:cs="Calibri"/>
              </w:rPr>
              <w:t>tromboelastometrii</w:t>
            </w:r>
            <w:proofErr w:type="spellEnd"/>
            <w:r w:rsidRPr="0078043A">
              <w:rPr>
                <w:rFonts w:cs="Calibri"/>
              </w:rPr>
              <w:t xml:space="preserve"> i agregacji płytek krwi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FF8A6C" w14:textId="012B1138" w:rsidR="003975EB" w:rsidRPr="00644B9D" w:rsidRDefault="00F30280" w:rsidP="00B52467">
            <w:pPr>
              <w:pStyle w:val="Standard"/>
              <w:widowControl w:val="0"/>
              <w:jc w:val="center"/>
              <w:rPr>
                <w:color w:val="000000"/>
              </w:rPr>
            </w:pPr>
            <w:r w:rsidRPr="00644B9D">
              <w:t>TAK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6E3C9C" w14:textId="77777777" w:rsidR="003975EB" w:rsidRPr="0053574F" w:rsidRDefault="003975EB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3975EB" w:rsidRPr="0053574F" w14:paraId="735BBA21" w14:textId="77777777" w:rsidTr="00890863">
        <w:trPr>
          <w:trHeight w:val="612"/>
        </w:trPr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ABA44F" w14:textId="77777777" w:rsidR="003975EB" w:rsidRPr="0053574F" w:rsidRDefault="003975EB" w:rsidP="00B52467">
            <w:pPr>
              <w:pStyle w:val="Akapitzlist"/>
              <w:numPr>
                <w:ilvl w:val="0"/>
                <w:numId w:val="15"/>
              </w:numPr>
              <w:autoSpaceDN w:val="0"/>
              <w:spacing w:after="0" w:line="240" w:lineRule="auto"/>
              <w:ind w:left="0" w:firstLine="0"/>
              <w:contextualSpacing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CB4AC2" w14:textId="56E55859" w:rsidR="003975EB" w:rsidRPr="0053574F" w:rsidRDefault="001B0690" w:rsidP="00B52467">
            <w:pPr>
              <w:pStyle w:val="Standard"/>
              <w:widowControl w:val="0"/>
              <w:rPr>
                <w:sz w:val="22"/>
                <w:szCs w:val="22"/>
              </w:rPr>
            </w:pPr>
            <w:r>
              <w:rPr>
                <w:rFonts w:cs="Calibri"/>
              </w:rPr>
              <w:t xml:space="preserve">Z </w:t>
            </w:r>
            <w:r w:rsidRPr="00EE42A9">
              <w:rPr>
                <w:rFonts w:cs="Calibri"/>
              </w:rPr>
              <w:t xml:space="preserve">urządzeniem </w:t>
            </w:r>
            <w:proofErr w:type="gramStart"/>
            <w:r w:rsidRPr="00EE42A9">
              <w:rPr>
                <w:rFonts w:cs="Calibri"/>
              </w:rPr>
              <w:t xml:space="preserve">dostawa  </w:t>
            </w:r>
            <w:r w:rsidR="000C363A">
              <w:rPr>
                <w:rFonts w:cs="Calibri"/>
              </w:rPr>
              <w:t>2</w:t>
            </w:r>
            <w:proofErr w:type="gramEnd"/>
            <w:r w:rsidRPr="00EE42A9">
              <w:rPr>
                <w:rFonts w:cs="Calibri"/>
              </w:rPr>
              <w:t xml:space="preserve"> op</w:t>
            </w:r>
            <w:r w:rsidR="00B93D3B" w:rsidRPr="00EE42A9">
              <w:rPr>
                <w:rFonts w:cs="Calibri"/>
              </w:rPr>
              <w:t>.</w:t>
            </w:r>
            <w:r w:rsidRPr="00EE42A9">
              <w:rPr>
                <w:rFonts w:cs="Calibri"/>
              </w:rPr>
              <w:t xml:space="preserve"> kaset testowych do </w:t>
            </w:r>
            <w:proofErr w:type="spellStart"/>
            <w:r w:rsidRPr="00EE42A9">
              <w:rPr>
                <w:rFonts w:cs="Calibri"/>
              </w:rPr>
              <w:t>tromboelstometrii</w:t>
            </w:r>
            <w:proofErr w:type="spellEnd"/>
            <w:r w:rsidR="00B93D3B" w:rsidRPr="00EE42A9">
              <w:rPr>
                <w:rFonts w:cs="Calibri"/>
              </w:rPr>
              <w:t xml:space="preserve"> i </w:t>
            </w:r>
            <w:proofErr w:type="spellStart"/>
            <w:r w:rsidR="00B93D3B" w:rsidRPr="00EE42A9">
              <w:rPr>
                <w:rFonts w:cs="Calibri"/>
              </w:rPr>
              <w:t>agregometrii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FFE012" w14:textId="20F46652" w:rsidR="003975EB" w:rsidRPr="00644B9D" w:rsidRDefault="00DD502E" w:rsidP="00B52467">
            <w:pPr>
              <w:pStyle w:val="Standard"/>
              <w:widowControl w:val="0"/>
              <w:jc w:val="center"/>
              <w:rPr>
                <w:color w:val="000000"/>
              </w:rPr>
            </w:pPr>
            <w:r w:rsidRPr="00644B9D">
              <w:rPr>
                <w:color w:val="000000"/>
              </w:rPr>
              <w:t>TAK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40C72" w14:textId="77777777" w:rsidR="003975EB" w:rsidRPr="0053574F" w:rsidRDefault="003975EB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3574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975EB" w:rsidRPr="0053574F" w14:paraId="3E671BE8" w14:textId="77777777" w:rsidTr="00890863">
        <w:trPr>
          <w:trHeight w:val="612"/>
        </w:trPr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0072BC" w14:textId="77777777" w:rsidR="003975EB" w:rsidRPr="0053574F" w:rsidRDefault="003975EB" w:rsidP="00B52467">
            <w:pPr>
              <w:pStyle w:val="Akapitzlist"/>
              <w:numPr>
                <w:ilvl w:val="0"/>
                <w:numId w:val="15"/>
              </w:numPr>
              <w:autoSpaceDN w:val="0"/>
              <w:spacing w:after="0" w:line="240" w:lineRule="auto"/>
              <w:ind w:left="0" w:firstLine="0"/>
              <w:contextualSpacing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3E5BC2" w14:textId="6A7D0C2A" w:rsidR="003975EB" w:rsidRPr="0053574F" w:rsidRDefault="001B0690" w:rsidP="00B52467">
            <w:pPr>
              <w:pStyle w:val="Standard"/>
              <w:widowControl w:val="0"/>
              <w:rPr>
                <w:sz w:val="22"/>
                <w:szCs w:val="22"/>
              </w:rPr>
            </w:pPr>
            <w:r w:rsidRPr="0078043A">
              <w:rPr>
                <w:rFonts w:cs="Calibri"/>
              </w:rPr>
              <w:t>Przyjazny dla użytkownika interfejs wyświetlany na 6,5-calowy kolorowy ekran dotykowy LCD, za pomocą tego interfejsu operator może kontrolować wszystkie operacje analizatora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52E390" w14:textId="12020058" w:rsidR="003975EB" w:rsidRPr="00644B9D" w:rsidRDefault="00DD502E" w:rsidP="00B52467">
            <w:pPr>
              <w:pStyle w:val="Standard"/>
              <w:widowControl w:val="0"/>
              <w:jc w:val="center"/>
              <w:rPr>
                <w:color w:val="000000"/>
              </w:rPr>
            </w:pPr>
            <w:r w:rsidRPr="00644B9D">
              <w:rPr>
                <w:color w:val="000000"/>
              </w:rPr>
              <w:t>TAK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0ED17" w14:textId="77777777" w:rsidR="003975EB" w:rsidRPr="0053574F" w:rsidRDefault="003975EB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3975EB" w:rsidRPr="0053574F" w14:paraId="4750336E" w14:textId="77777777" w:rsidTr="00890863">
        <w:trPr>
          <w:trHeight w:val="612"/>
        </w:trPr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A662EF" w14:textId="77777777" w:rsidR="003975EB" w:rsidRPr="0053574F" w:rsidRDefault="003975EB" w:rsidP="00B52467">
            <w:pPr>
              <w:pStyle w:val="Akapitzlist"/>
              <w:numPr>
                <w:ilvl w:val="0"/>
                <w:numId w:val="15"/>
              </w:numPr>
              <w:autoSpaceDN w:val="0"/>
              <w:spacing w:after="0" w:line="240" w:lineRule="auto"/>
              <w:ind w:left="0" w:firstLine="0"/>
              <w:contextualSpacing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287BB2" w14:textId="77777777" w:rsidR="001B0690" w:rsidRPr="001B0690" w:rsidRDefault="001B0690" w:rsidP="001B069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B0690">
              <w:rPr>
                <w:rFonts w:ascii="Times New Roman" w:hAnsi="Times New Roman" w:cs="Times New Roman"/>
                <w:sz w:val="20"/>
                <w:szCs w:val="20"/>
              </w:rPr>
              <w:t>Kompaktowa budowa:</w:t>
            </w:r>
            <w:r w:rsidRPr="001B069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- szerokość: </w:t>
            </w:r>
            <w:smartTag w:uri="urn:schemas-microsoft-com:office:smarttags" w:element="metricconverter">
              <w:smartTagPr>
                <w:attr w:name="ProductID" w:val="175 mm"/>
              </w:smartTagPr>
              <w:r w:rsidRPr="001B0690">
                <w:rPr>
                  <w:rFonts w:ascii="Times New Roman" w:hAnsi="Times New Roman" w:cs="Times New Roman"/>
                  <w:sz w:val="20"/>
                  <w:szCs w:val="20"/>
                </w:rPr>
                <w:t>175 mm</w:t>
              </w:r>
            </w:smartTag>
            <w:r w:rsidRPr="001B06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B069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- długość: </w:t>
            </w:r>
            <w:smartTag w:uri="urn:schemas-microsoft-com:office:smarttags" w:element="metricconverter">
              <w:smartTagPr>
                <w:attr w:name="ProductID" w:val="257 mm"/>
              </w:smartTagPr>
              <w:r w:rsidRPr="001B0690">
                <w:rPr>
                  <w:rFonts w:ascii="Times New Roman" w:hAnsi="Times New Roman" w:cs="Times New Roman"/>
                  <w:sz w:val="20"/>
                  <w:szCs w:val="20"/>
                </w:rPr>
                <w:t>257 mm</w:t>
              </w:r>
            </w:smartTag>
            <w:r w:rsidRPr="001B06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B069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- wysokość: </w:t>
            </w:r>
            <w:smartTag w:uri="urn:schemas-microsoft-com:office:smarttags" w:element="metricconverter">
              <w:smartTagPr>
                <w:attr w:name="ProductID" w:val="270 mm"/>
              </w:smartTagPr>
              <w:r w:rsidRPr="001B0690">
                <w:rPr>
                  <w:rFonts w:ascii="Times New Roman" w:hAnsi="Times New Roman" w:cs="Times New Roman"/>
                  <w:sz w:val="20"/>
                  <w:szCs w:val="20"/>
                </w:rPr>
                <w:t>270 mm</w:t>
              </w:r>
            </w:smartTag>
          </w:p>
          <w:p w14:paraId="4E2E2185" w14:textId="631E253E" w:rsidR="003975EB" w:rsidRPr="0053574F" w:rsidRDefault="001B0690" w:rsidP="001B0690">
            <w:pPr>
              <w:pStyle w:val="Standard"/>
              <w:widowControl w:val="0"/>
              <w:rPr>
                <w:sz w:val="22"/>
                <w:szCs w:val="22"/>
              </w:rPr>
            </w:pPr>
            <w:r w:rsidRPr="001B0690">
              <w:t xml:space="preserve">- waga poniżej </w:t>
            </w:r>
            <w:smartTag w:uri="urn:schemas-microsoft-com:office:smarttags" w:element="metricconverter">
              <w:smartTagPr>
                <w:attr w:name="ProductID" w:val="4,5 kg"/>
              </w:smartTagPr>
              <w:r w:rsidRPr="001B0690">
                <w:t>4,5 kg</w:t>
              </w:r>
            </w:smartTag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8DC15" w14:textId="5C1EC8B3" w:rsidR="003975EB" w:rsidRPr="00644B9D" w:rsidRDefault="00DD502E" w:rsidP="00B52467">
            <w:pPr>
              <w:pStyle w:val="Standard"/>
              <w:widowControl w:val="0"/>
              <w:jc w:val="center"/>
              <w:rPr>
                <w:color w:val="000000"/>
              </w:rPr>
            </w:pPr>
            <w:r w:rsidRPr="00644B9D">
              <w:rPr>
                <w:color w:val="000000"/>
              </w:rPr>
              <w:t>TAK</w:t>
            </w:r>
            <w:r w:rsidR="00644B9D">
              <w:rPr>
                <w:color w:val="000000"/>
              </w:rPr>
              <w:t>, podać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AFF9A1" w14:textId="77777777" w:rsidR="003975EB" w:rsidRPr="0053574F" w:rsidRDefault="003975EB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3975EB" w:rsidRPr="0053574F" w14:paraId="52A8C2C2" w14:textId="77777777" w:rsidTr="00890863">
        <w:trPr>
          <w:trHeight w:val="612"/>
        </w:trPr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D1CB44" w14:textId="77777777" w:rsidR="003975EB" w:rsidRPr="0053574F" w:rsidRDefault="003975EB" w:rsidP="00B52467">
            <w:pPr>
              <w:pStyle w:val="Akapitzlist"/>
              <w:numPr>
                <w:ilvl w:val="0"/>
                <w:numId w:val="15"/>
              </w:numPr>
              <w:autoSpaceDN w:val="0"/>
              <w:spacing w:after="0" w:line="240" w:lineRule="auto"/>
              <w:ind w:left="0" w:firstLine="0"/>
              <w:contextualSpacing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6FD469" w14:textId="612043CB" w:rsidR="003975EB" w:rsidRPr="0053574F" w:rsidRDefault="001B0690" w:rsidP="00B52467">
            <w:pPr>
              <w:pStyle w:val="Standard"/>
              <w:widowControl w:val="0"/>
              <w:rPr>
                <w:sz w:val="22"/>
                <w:szCs w:val="22"/>
              </w:rPr>
            </w:pPr>
            <w:r w:rsidRPr="0078043A">
              <w:rPr>
                <w:rFonts w:cs="Calibri"/>
              </w:rPr>
              <w:t xml:space="preserve">Po rozpoczęciu testowania blokada kasety uniemożliwiająca użytkownikowi dostęp do niej. </w:t>
            </w:r>
            <w:proofErr w:type="gramStart"/>
            <w:r w:rsidRPr="0078043A">
              <w:rPr>
                <w:rFonts w:cs="Calibri"/>
              </w:rPr>
              <w:t>Sygnalizacja  zakończenia</w:t>
            </w:r>
            <w:proofErr w:type="gramEnd"/>
            <w:r w:rsidRPr="0078043A">
              <w:rPr>
                <w:rFonts w:cs="Calibri"/>
              </w:rPr>
              <w:t xml:space="preserve"> testu poprzez </w:t>
            </w:r>
            <w:proofErr w:type="gramStart"/>
            <w:r w:rsidRPr="0078043A">
              <w:rPr>
                <w:rFonts w:cs="Calibri"/>
              </w:rPr>
              <w:t>migający  pasek</w:t>
            </w:r>
            <w:proofErr w:type="gramEnd"/>
            <w:r w:rsidRPr="0078043A">
              <w:rPr>
                <w:rFonts w:cs="Calibri"/>
              </w:rPr>
              <w:t xml:space="preserve"> wokół obwodu gniazda kasety.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34786B" w14:textId="41A46A36" w:rsidR="003975EB" w:rsidRPr="00644B9D" w:rsidRDefault="00DD502E" w:rsidP="00B52467">
            <w:pPr>
              <w:pStyle w:val="Standard"/>
              <w:widowControl w:val="0"/>
              <w:jc w:val="center"/>
              <w:rPr>
                <w:color w:val="000000"/>
              </w:rPr>
            </w:pPr>
            <w:r w:rsidRPr="00644B9D">
              <w:rPr>
                <w:color w:val="000000"/>
              </w:rPr>
              <w:t>TAK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C6427" w14:textId="77777777" w:rsidR="003975EB" w:rsidRPr="0053574F" w:rsidRDefault="003975EB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3975EB" w:rsidRPr="0053574F" w14:paraId="692D9CA2" w14:textId="77777777" w:rsidTr="00890863">
        <w:trPr>
          <w:trHeight w:val="612"/>
        </w:trPr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446412" w14:textId="77777777" w:rsidR="003975EB" w:rsidRPr="0053574F" w:rsidRDefault="003975EB" w:rsidP="00B52467">
            <w:pPr>
              <w:pStyle w:val="Akapitzlist"/>
              <w:numPr>
                <w:ilvl w:val="0"/>
                <w:numId w:val="15"/>
              </w:numPr>
              <w:autoSpaceDN w:val="0"/>
              <w:spacing w:after="0" w:line="240" w:lineRule="auto"/>
              <w:ind w:left="0" w:firstLine="0"/>
              <w:contextualSpacing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BFC6FA" w14:textId="2261963C" w:rsidR="003975EB" w:rsidRPr="0053574F" w:rsidRDefault="001B0690" w:rsidP="00B52467">
            <w:pPr>
              <w:pStyle w:val="Standard"/>
              <w:widowControl w:val="0"/>
              <w:rPr>
                <w:sz w:val="22"/>
                <w:szCs w:val="22"/>
              </w:rPr>
            </w:pPr>
            <w:r w:rsidRPr="0078043A">
              <w:rPr>
                <w:rFonts w:cs="Calibri"/>
              </w:rPr>
              <w:t xml:space="preserve">Łatwy dostęp do gniazda kasety </w:t>
            </w:r>
            <w:r w:rsidRPr="0078043A">
              <w:rPr>
                <w:rFonts w:cs="Calibri"/>
                <w:iCs/>
              </w:rPr>
              <w:t xml:space="preserve">zlokalizowanego </w:t>
            </w:r>
            <w:r w:rsidRPr="0078043A">
              <w:rPr>
                <w:rFonts w:cs="Calibri"/>
              </w:rPr>
              <w:t>z przodu analizatora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4146C0" w14:textId="0D6C3D1D" w:rsidR="003975EB" w:rsidRPr="00644B9D" w:rsidRDefault="00DD502E" w:rsidP="00B52467">
            <w:pPr>
              <w:pStyle w:val="Standard"/>
              <w:widowControl w:val="0"/>
              <w:jc w:val="center"/>
              <w:rPr>
                <w:color w:val="000000"/>
              </w:rPr>
            </w:pPr>
            <w:r w:rsidRPr="00644B9D">
              <w:rPr>
                <w:color w:val="000000"/>
              </w:rPr>
              <w:t>TAK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441D2C" w14:textId="77777777" w:rsidR="003975EB" w:rsidRPr="0053574F" w:rsidRDefault="003975EB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3574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975EB" w:rsidRPr="0053574F" w14:paraId="010E6244" w14:textId="77777777" w:rsidTr="001B0690">
        <w:trPr>
          <w:trHeight w:val="864"/>
        </w:trPr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DEEB7E" w14:textId="77777777" w:rsidR="003975EB" w:rsidRPr="0053574F" w:rsidRDefault="003975EB" w:rsidP="00B52467">
            <w:pPr>
              <w:pStyle w:val="Akapitzlist"/>
              <w:numPr>
                <w:ilvl w:val="0"/>
                <w:numId w:val="15"/>
              </w:numPr>
              <w:autoSpaceDN w:val="0"/>
              <w:spacing w:after="0" w:line="240" w:lineRule="auto"/>
              <w:ind w:left="0" w:firstLine="0"/>
              <w:contextualSpacing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FCED35" w14:textId="0E8B373D" w:rsidR="003975EB" w:rsidRPr="001B0690" w:rsidRDefault="001B0690" w:rsidP="001B06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0690">
              <w:rPr>
                <w:rFonts w:ascii="Times New Roman" w:hAnsi="Times New Roman" w:cs="Times New Roman"/>
                <w:sz w:val="20"/>
                <w:szCs w:val="20"/>
              </w:rPr>
              <w:t xml:space="preserve">Łatwy dostęp do informacji o badaniu za pośrednictwem w pełni zintegrowanego oprogramowania umożliwiającego </w:t>
            </w:r>
            <w:proofErr w:type="gramStart"/>
            <w:r w:rsidRPr="001B0690">
              <w:rPr>
                <w:rFonts w:ascii="Times New Roman" w:hAnsi="Times New Roman" w:cs="Times New Roman"/>
                <w:sz w:val="20"/>
                <w:szCs w:val="20"/>
              </w:rPr>
              <w:t>również  zdalny</w:t>
            </w:r>
            <w:proofErr w:type="gramEnd"/>
            <w:r w:rsidRPr="001B0690">
              <w:rPr>
                <w:rFonts w:ascii="Times New Roman" w:hAnsi="Times New Roman" w:cs="Times New Roman"/>
                <w:sz w:val="20"/>
                <w:szCs w:val="20"/>
              </w:rPr>
              <w:t xml:space="preserve"> podgląd danych diagnostycznych z analizatorów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24D914" w14:textId="6F253916" w:rsidR="003975EB" w:rsidRPr="00644B9D" w:rsidRDefault="00DD502E" w:rsidP="00B52467">
            <w:pPr>
              <w:pStyle w:val="Standard"/>
              <w:widowControl w:val="0"/>
              <w:jc w:val="center"/>
              <w:rPr>
                <w:color w:val="000000"/>
              </w:rPr>
            </w:pPr>
            <w:r w:rsidRPr="00644B9D">
              <w:rPr>
                <w:color w:val="000000"/>
              </w:rPr>
              <w:t>TAK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A8B167" w14:textId="77777777" w:rsidR="003975EB" w:rsidRPr="0053574F" w:rsidRDefault="003975EB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3574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975EB" w:rsidRPr="0053574F" w14:paraId="71021D94" w14:textId="77777777" w:rsidTr="001B0690">
        <w:trPr>
          <w:trHeight w:val="447"/>
        </w:trPr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D67FD2" w14:textId="77777777" w:rsidR="003975EB" w:rsidRPr="0053574F" w:rsidRDefault="003975EB" w:rsidP="00B52467">
            <w:pPr>
              <w:pStyle w:val="Akapitzlist"/>
              <w:numPr>
                <w:ilvl w:val="0"/>
                <w:numId w:val="15"/>
              </w:numPr>
              <w:autoSpaceDN w:val="0"/>
              <w:spacing w:after="0" w:line="240" w:lineRule="auto"/>
              <w:ind w:left="0" w:firstLine="0"/>
              <w:contextualSpacing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7F5E78" w14:textId="1A9DE76F" w:rsidR="003975EB" w:rsidRPr="0053574F" w:rsidRDefault="001B0690" w:rsidP="00845B2C">
            <w:pPr>
              <w:pStyle w:val="Standard"/>
              <w:widowControl w:val="0"/>
              <w:rPr>
                <w:color w:val="000000"/>
                <w:sz w:val="22"/>
                <w:szCs w:val="22"/>
              </w:rPr>
            </w:pPr>
            <w:r w:rsidRPr="0078043A">
              <w:rPr>
                <w:rFonts w:cs="Calibri"/>
              </w:rPr>
              <w:t>Urządzenie odporne na wibracje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57FBBC" w14:textId="758E5A81" w:rsidR="003975EB" w:rsidRPr="00644B9D" w:rsidRDefault="00DD502E" w:rsidP="00B52467">
            <w:pPr>
              <w:pStyle w:val="Standard"/>
              <w:widowControl w:val="0"/>
              <w:jc w:val="center"/>
              <w:rPr>
                <w:color w:val="000000"/>
              </w:rPr>
            </w:pPr>
            <w:r w:rsidRPr="00644B9D">
              <w:rPr>
                <w:color w:val="000000"/>
              </w:rPr>
              <w:t>TAK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61227B" w14:textId="77777777" w:rsidR="003975EB" w:rsidRPr="0053574F" w:rsidRDefault="003975EB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3574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975EB" w:rsidRPr="0053574F" w14:paraId="16CCD89C" w14:textId="77777777" w:rsidTr="001B0690">
        <w:trPr>
          <w:trHeight w:val="411"/>
        </w:trPr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8B1D35" w14:textId="77777777" w:rsidR="003975EB" w:rsidRPr="0053574F" w:rsidRDefault="003975EB" w:rsidP="00B52467">
            <w:pPr>
              <w:pStyle w:val="Akapitzlist"/>
              <w:numPr>
                <w:ilvl w:val="0"/>
                <w:numId w:val="15"/>
              </w:numPr>
              <w:autoSpaceDN w:val="0"/>
              <w:spacing w:after="0" w:line="240" w:lineRule="auto"/>
              <w:ind w:left="0" w:firstLine="0"/>
              <w:contextualSpacing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EC6F5E" w14:textId="0CCF1558" w:rsidR="003975EB" w:rsidRPr="0053574F" w:rsidRDefault="001B0690" w:rsidP="00845B2C">
            <w:pPr>
              <w:pStyle w:val="Standard"/>
              <w:widowControl w:val="0"/>
              <w:rPr>
                <w:color w:val="000000"/>
                <w:sz w:val="22"/>
                <w:szCs w:val="22"/>
              </w:rPr>
            </w:pPr>
            <w:r w:rsidRPr="0078043A">
              <w:rPr>
                <w:rFonts w:cs="Calibri"/>
              </w:rPr>
              <w:t>Napięcie zasilania 230V 50Hz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793F52" w14:textId="4C2779FE" w:rsidR="003975EB" w:rsidRPr="00644B9D" w:rsidRDefault="00DD502E" w:rsidP="00B52467">
            <w:pPr>
              <w:pStyle w:val="Standard"/>
              <w:widowControl w:val="0"/>
              <w:jc w:val="center"/>
              <w:rPr>
                <w:color w:val="000000"/>
              </w:rPr>
            </w:pPr>
            <w:r w:rsidRPr="00644B9D">
              <w:rPr>
                <w:color w:val="000000"/>
              </w:rPr>
              <w:t>TAK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7EDBEB" w14:textId="77777777" w:rsidR="003975EB" w:rsidRPr="0053574F" w:rsidRDefault="003975EB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DD502E" w:rsidRPr="0053574F" w14:paraId="6AD82A86" w14:textId="77777777" w:rsidTr="00DD48DE">
        <w:trPr>
          <w:trHeight w:val="397"/>
        </w:trPr>
        <w:tc>
          <w:tcPr>
            <w:tcW w:w="103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AD490C" w14:textId="215295FC" w:rsidR="00DD502E" w:rsidRPr="00DD502E" w:rsidRDefault="00DD502E" w:rsidP="00DD502E">
            <w:pPr>
              <w:pStyle w:val="Standard"/>
              <w:widowControl w:val="0"/>
              <w:rPr>
                <w:b/>
                <w:bCs/>
                <w:color w:val="000000"/>
                <w:sz w:val="22"/>
                <w:szCs w:val="22"/>
              </w:rPr>
            </w:pPr>
            <w:r w:rsidRPr="00DD502E">
              <w:rPr>
                <w:b/>
                <w:bCs/>
                <w:color w:val="000000"/>
                <w:sz w:val="22"/>
                <w:szCs w:val="22"/>
              </w:rPr>
              <w:t>Pozostałe:</w:t>
            </w:r>
          </w:p>
        </w:tc>
      </w:tr>
      <w:tr w:rsidR="00F30280" w:rsidRPr="00644B9D" w14:paraId="1AF8EB69" w14:textId="2CCA1D0F" w:rsidTr="00F30280">
        <w:trPr>
          <w:gridAfter w:val="1"/>
          <w:wAfter w:w="9" w:type="dxa"/>
          <w:trHeight w:val="300"/>
        </w:trPr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836239" w14:textId="77777777" w:rsidR="00F30280" w:rsidRPr="0053574F" w:rsidRDefault="00F30280" w:rsidP="00B52467">
            <w:pPr>
              <w:pStyle w:val="Akapitzlist"/>
              <w:numPr>
                <w:ilvl w:val="0"/>
                <w:numId w:val="15"/>
              </w:numPr>
              <w:autoSpaceDN w:val="0"/>
              <w:spacing w:after="0" w:line="240" w:lineRule="auto"/>
              <w:ind w:left="317"/>
              <w:contextualSpacing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6646BF" w14:textId="77777777" w:rsidR="00F30280" w:rsidRPr="00644B9D" w:rsidRDefault="00F30280" w:rsidP="00DE4D71">
            <w:pPr>
              <w:pStyle w:val="Standard"/>
              <w:spacing w:line="360" w:lineRule="auto"/>
            </w:pPr>
          </w:p>
          <w:p w14:paraId="045C4BD8" w14:textId="75EC6832" w:rsidR="00F30280" w:rsidRPr="00644B9D" w:rsidRDefault="00F30280" w:rsidP="00DE4D71">
            <w:pPr>
              <w:pStyle w:val="Standard"/>
              <w:spacing w:line="360" w:lineRule="auto"/>
            </w:pPr>
            <w:r w:rsidRPr="00644B9D">
              <w:t>Gwarancja minimum 24 miesiące</w:t>
            </w:r>
          </w:p>
          <w:p w14:paraId="325BE200" w14:textId="22975242" w:rsidR="00F30280" w:rsidRPr="00644B9D" w:rsidRDefault="00F30280" w:rsidP="00DE4D71">
            <w:pPr>
              <w:pStyle w:val="Standard"/>
              <w:widowControl w:val="0"/>
              <w:spacing w:line="360" w:lineRule="auto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9BA535" w14:textId="77777777" w:rsidR="00F30280" w:rsidRPr="00644B9D" w:rsidRDefault="00F30280" w:rsidP="00F30280">
            <w:pPr>
              <w:widowControl/>
              <w:suppressAutoHyphens w:val="0"/>
              <w:spacing w:after="160" w:line="259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  <w:p w14:paraId="18C84513" w14:textId="331D9821" w:rsidR="00F30280" w:rsidRPr="00644B9D" w:rsidRDefault="00F30280" w:rsidP="00F30280">
            <w:pPr>
              <w:widowControl/>
              <w:suppressAutoHyphens w:val="0"/>
              <w:spacing w:after="160" w:line="259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644B9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TAK</w:t>
            </w:r>
          </w:p>
          <w:p w14:paraId="35DBD6F7" w14:textId="77777777" w:rsidR="00F30280" w:rsidRPr="00644B9D" w:rsidRDefault="00F30280" w:rsidP="00890863">
            <w:pPr>
              <w:widowControl/>
              <w:suppressAutoHyphens w:val="0"/>
              <w:spacing w:after="160"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0C99852" w14:textId="0A1FA42B" w:rsidR="00F30280" w:rsidRPr="00644B9D" w:rsidRDefault="00F30280" w:rsidP="00F30280">
            <w:pPr>
              <w:widowControl/>
              <w:suppressAutoHyphens w:val="0"/>
              <w:spacing w:after="160" w:line="259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644B9D">
              <w:rPr>
                <w:rFonts w:ascii="Times New Roman" w:hAnsi="Times New Roman" w:cs="Times New Roman"/>
                <w:b/>
                <w:i/>
                <w:iCs/>
                <w:color w:val="FF0000"/>
                <w:sz w:val="20"/>
                <w:szCs w:val="20"/>
              </w:rPr>
              <w:t>Dodatkowy okres gwarancji ponad minimalny należy podać w formularzu ofertowym.</w:t>
            </w:r>
            <w:r w:rsidRPr="00644B9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Dodatkowy okres gwarancji będzie punktowany zgodnie z kryterium oceny ofert opisanym w SWZ.</w:t>
            </w:r>
          </w:p>
        </w:tc>
      </w:tr>
      <w:tr w:rsidR="003975EB" w:rsidRPr="0053574F" w14:paraId="17384C9C" w14:textId="77777777" w:rsidTr="00890863">
        <w:trPr>
          <w:trHeight w:val="300"/>
        </w:trPr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F888D0" w14:textId="77777777" w:rsidR="003975EB" w:rsidRPr="0053574F" w:rsidRDefault="003975EB" w:rsidP="00B52467">
            <w:pPr>
              <w:pStyle w:val="Akapitzlist"/>
              <w:numPr>
                <w:ilvl w:val="0"/>
                <w:numId w:val="15"/>
              </w:numPr>
              <w:autoSpaceDN w:val="0"/>
              <w:spacing w:after="0" w:line="240" w:lineRule="auto"/>
              <w:ind w:left="317"/>
              <w:contextualSpacing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99E3E4" w14:textId="77777777" w:rsidR="003975EB" w:rsidRPr="00644B9D" w:rsidRDefault="003975EB" w:rsidP="00A15BD8">
            <w:pPr>
              <w:pStyle w:val="Standard"/>
            </w:pPr>
            <w:r w:rsidRPr="00644B9D">
              <w:t xml:space="preserve">Instrukcja obsługi w języku </w:t>
            </w:r>
            <w:proofErr w:type="gramStart"/>
            <w:r w:rsidRPr="00644B9D">
              <w:t>polskim  (</w:t>
            </w:r>
            <w:proofErr w:type="gramEnd"/>
            <w:r w:rsidRPr="00644B9D">
              <w:t>załączyć wraz z dostawą urządzenia)</w:t>
            </w:r>
          </w:p>
          <w:p w14:paraId="6DA54BE8" w14:textId="77777777" w:rsidR="003975EB" w:rsidRPr="00644B9D" w:rsidRDefault="003975EB" w:rsidP="00A15BD8">
            <w:pPr>
              <w:pStyle w:val="Standard"/>
              <w:widowControl w:val="0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5DF3E5" w14:textId="0254A31A" w:rsidR="003975EB" w:rsidRPr="00644B9D" w:rsidRDefault="003975EB" w:rsidP="00B52467">
            <w:pPr>
              <w:pStyle w:val="Standard"/>
              <w:widowControl w:val="0"/>
              <w:jc w:val="center"/>
              <w:rPr>
                <w:color w:val="000000"/>
              </w:rPr>
            </w:pPr>
            <w:r w:rsidRPr="00644B9D">
              <w:t>TAK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6298B2" w14:textId="77777777" w:rsidR="003975EB" w:rsidRPr="00644B9D" w:rsidRDefault="003975EB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3975EB" w:rsidRPr="0053574F" w14:paraId="48B5FC81" w14:textId="77777777" w:rsidTr="00890863">
        <w:trPr>
          <w:trHeight w:val="300"/>
        </w:trPr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0E9DDE" w14:textId="77777777" w:rsidR="003975EB" w:rsidRPr="0053574F" w:rsidRDefault="003975EB" w:rsidP="00B52467">
            <w:pPr>
              <w:pStyle w:val="Akapitzlist"/>
              <w:numPr>
                <w:ilvl w:val="0"/>
                <w:numId w:val="15"/>
              </w:numPr>
              <w:autoSpaceDN w:val="0"/>
              <w:spacing w:after="0" w:line="240" w:lineRule="auto"/>
              <w:ind w:left="317"/>
              <w:contextualSpacing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CB4DFF" w14:textId="223B75FC" w:rsidR="003975EB" w:rsidRPr="00644B9D" w:rsidRDefault="003975EB" w:rsidP="00A15BD8">
            <w:pPr>
              <w:pStyle w:val="Standard"/>
              <w:widowControl w:val="0"/>
            </w:pPr>
            <w:r w:rsidRPr="00644B9D">
              <w:t>Karta gwarancyjna (załączyć wraz z dostawą urządzenia)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7C35AE" w14:textId="542C36F2" w:rsidR="003975EB" w:rsidRPr="00644B9D" w:rsidRDefault="003975EB" w:rsidP="00B52467">
            <w:pPr>
              <w:pStyle w:val="Standard"/>
              <w:widowControl w:val="0"/>
              <w:jc w:val="center"/>
              <w:rPr>
                <w:color w:val="000000"/>
              </w:rPr>
            </w:pPr>
            <w:r w:rsidRPr="00644B9D">
              <w:t>TAK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452C3" w14:textId="77777777" w:rsidR="003975EB" w:rsidRPr="00644B9D" w:rsidRDefault="003975EB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3975EB" w:rsidRPr="0053574F" w14:paraId="6CAA13B0" w14:textId="77777777" w:rsidTr="00890863">
        <w:trPr>
          <w:trHeight w:val="300"/>
        </w:trPr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405BBD" w14:textId="77777777" w:rsidR="003975EB" w:rsidRPr="0053574F" w:rsidRDefault="003975EB" w:rsidP="00B52467">
            <w:pPr>
              <w:pStyle w:val="Akapitzlist"/>
              <w:numPr>
                <w:ilvl w:val="0"/>
                <w:numId w:val="15"/>
              </w:numPr>
              <w:autoSpaceDN w:val="0"/>
              <w:spacing w:after="0" w:line="240" w:lineRule="auto"/>
              <w:ind w:left="317"/>
              <w:contextualSpacing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0C22A0" w14:textId="24984B1E" w:rsidR="003975EB" w:rsidRPr="00644B9D" w:rsidRDefault="006A63FC" w:rsidP="00ED50EE">
            <w:pPr>
              <w:pStyle w:val="Standard"/>
              <w:widowControl w:val="0"/>
            </w:pPr>
            <w:r w:rsidRPr="00644B9D">
              <w:rPr>
                <w:lang w:bidi="he-IL"/>
              </w:rPr>
              <w:t>Szkolenie w zakresie obsługi aparatu w siedzibie Zamawiającego.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991A1B" w14:textId="25FF716A" w:rsidR="003975EB" w:rsidRPr="00644B9D" w:rsidRDefault="003975EB" w:rsidP="00B52467">
            <w:pPr>
              <w:pStyle w:val="Standard"/>
              <w:widowControl w:val="0"/>
              <w:jc w:val="center"/>
            </w:pPr>
            <w:r w:rsidRPr="00644B9D">
              <w:t>TAK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8B70AD" w14:textId="77777777" w:rsidR="003975EB" w:rsidRPr="00644B9D" w:rsidRDefault="003975EB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3975EB" w:rsidRPr="0053574F" w14:paraId="69748D18" w14:textId="77777777" w:rsidTr="00890863">
        <w:trPr>
          <w:trHeight w:val="300"/>
        </w:trPr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0DF65A" w14:textId="77777777" w:rsidR="003975EB" w:rsidRPr="0053574F" w:rsidRDefault="003975EB" w:rsidP="00B52467">
            <w:pPr>
              <w:pStyle w:val="Akapitzlist"/>
              <w:numPr>
                <w:ilvl w:val="0"/>
                <w:numId w:val="15"/>
              </w:numPr>
              <w:autoSpaceDN w:val="0"/>
              <w:spacing w:after="0" w:line="240" w:lineRule="auto"/>
              <w:ind w:left="317"/>
              <w:contextualSpacing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90F3" w14:textId="77777777" w:rsidR="00DD502E" w:rsidRPr="00644B9D" w:rsidRDefault="00DD502E" w:rsidP="00DD502E">
            <w:pPr>
              <w:pStyle w:val="Standard"/>
              <w:widowControl w:val="0"/>
              <w:ind w:right="88"/>
              <w:jc w:val="both"/>
              <w:rPr>
                <w:rFonts w:ascii="Liberation Serif" w:eastAsia="NSimSun" w:hAnsi="Liberation Serif" w:cs="Lucida Sans"/>
                <w:lang w:eastAsia="zh-CN"/>
              </w:rPr>
            </w:pPr>
            <w:r w:rsidRPr="00644B9D">
              <w:t xml:space="preserve">Przedmiot umowy jest </w:t>
            </w:r>
            <w:r w:rsidRPr="00644B9D">
              <w:rPr>
                <w:rStyle w:val="Pogrubienie"/>
                <w:rFonts w:eastAsia="Calibri"/>
              </w:rPr>
              <w:t>wyrobem medycznym</w:t>
            </w:r>
            <w:r w:rsidRPr="00644B9D">
              <w:rPr>
                <w:b/>
              </w:rPr>
              <w:t xml:space="preserve"> </w:t>
            </w:r>
            <w:r w:rsidRPr="00644B9D">
              <w:t>w</w:t>
            </w:r>
            <w:r w:rsidRPr="00644B9D">
              <w:rPr>
                <w:b/>
              </w:rPr>
              <w:t xml:space="preserve"> </w:t>
            </w:r>
            <w:r w:rsidRPr="00644B9D">
              <w:t>rozumieniu</w:t>
            </w:r>
            <w:r w:rsidRPr="00644B9D">
              <w:rPr>
                <w:b/>
              </w:rPr>
              <w:t xml:space="preserve"> </w:t>
            </w:r>
            <w:r w:rsidRPr="00644B9D">
              <w:rPr>
                <w:rStyle w:val="Pogrubienie"/>
                <w:rFonts w:eastAsia="Calibri"/>
              </w:rPr>
              <w:t>ustawy z dnia 7 kwietnia 2022 r. o wyrobach medycznych</w:t>
            </w:r>
            <w:r w:rsidRPr="00644B9D">
              <w:t xml:space="preserve"> (Dz.U. 2024 poz. 1620)</w:t>
            </w:r>
            <w:r w:rsidRPr="00644B9D">
              <w:rPr>
                <w:bCs/>
                <w:iCs/>
              </w:rPr>
              <w:t xml:space="preserve"> oraz Rozporządzenia Parlamentu Europejskiego i Rady (UE) 2017/745 z dnia 5 kwietnia 2017 r. w sprawie wyrobów medycznych.</w:t>
            </w:r>
          </w:p>
          <w:p w14:paraId="70B0B91A" w14:textId="6B7E9816" w:rsidR="003975EB" w:rsidRPr="00644B9D" w:rsidRDefault="00DD502E" w:rsidP="00DD502E">
            <w:pPr>
              <w:pStyle w:val="Standard"/>
              <w:widowControl w:val="0"/>
              <w:jc w:val="both"/>
            </w:pPr>
            <w:r w:rsidRPr="00644B9D">
              <w:lastRenderedPageBreak/>
              <w:t xml:space="preserve">W przypadku, gdy </w:t>
            </w:r>
            <w:r w:rsidRPr="00644B9D">
              <w:rPr>
                <w:rStyle w:val="Pogrubienie"/>
                <w:rFonts w:eastAsia="Calibri"/>
              </w:rPr>
              <w:t>komponenty, akcesoria lub elementy zestawu</w:t>
            </w:r>
            <w:r w:rsidRPr="00644B9D">
              <w:rPr>
                <w:b/>
              </w:rPr>
              <w:t xml:space="preserve"> </w:t>
            </w:r>
            <w:r w:rsidRPr="00644B9D">
              <w:t xml:space="preserve">nie stanowią wyrobu medycznego w rozumieniu ww. ustawy, </w:t>
            </w:r>
            <w:r w:rsidRPr="00644B9D">
              <w:rPr>
                <w:rStyle w:val="Pogrubienie"/>
                <w:rFonts w:eastAsia="Calibri"/>
              </w:rPr>
              <w:t>Wykonawca zobowiązany jest do przedłożenia stosownego oświadczenia</w:t>
            </w:r>
            <w:r w:rsidRPr="00644B9D">
              <w:t xml:space="preserve"> wskazując, </w:t>
            </w:r>
            <w:r w:rsidRPr="00644B9D">
              <w:rPr>
                <w:rStyle w:val="Pogrubienie"/>
                <w:rFonts w:eastAsia="Calibri"/>
              </w:rPr>
              <w:t>które elementy nie są wyrobami medycznymi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BA158D" w14:textId="6096B357" w:rsidR="003975EB" w:rsidRPr="00644B9D" w:rsidRDefault="003975EB" w:rsidP="00B52467">
            <w:pPr>
              <w:pStyle w:val="Standard"/>
              <w:widowControl w:val="0"/>
              <w:jc w:val="center"/>
            </w:pPr>
            <w:r w:rsidRPr="00644B9D">
              <w:lastRenderedPageBreak/>
              <w:t>TAK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D9ACD8" w14:textId="116DBE26" w:rsidR="003975EB" w:rsidRPr="0053574F" w:rsidRDefault="00DD502E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i/>
                <w:iCs/>
              </w:rPr>
              <w:t>Szczegółową kalkulację cenową dotyczącą wyrobów niemedycznych Wykonawca winien podać w formie odrębnej tabeli stanowiącej załącznik do formularza ofertowego</w:t>
            </w:r>
          </w:p>
        </w:tc>
      </w:tr>
    </w:tbl>
    <w:p w14:paraId="7214EBF0" w14:textId="0AAB9044" w:rsidR="00056710" w:rsidRPr="0053574F" w:rsidRDefault="00056710" w:rsidP="00761C44">
      <w:pPr>
        <w:spacing w:after="0" w:line="240" w:lineRule="auto"/>
        <w:rPr>
          <w:rFonts w:ascii="Times New Roman" w:hAnsi="Times New Roman" w:cs="Times New Roman"/>
        </w:rPr>
      </w:pPr>
    </w:p>
    <w:p w14:paraId="141CC59F" w14:textId="20297908" w:rsidR="00443BF1" w:rsidRPr="0053574F" w:rsidRDefault="00443BF1" w:rsidP="000C6DF4">
      <w:pPr>
        <w:autoSpaceDE w:val="0"/>
        <w:adjustRightInd w:val="0"/>
        <w:spacing w:after="0" w:line="240" w:lineRule="auto"/>
        <w:ind w:right="58"/>
        <w:jc w:val="both"/>
        <w:rPr>
          <w:rFonts w:ascii="Times New Roman" w:eastAsia="Arial Unicode MS" w:hAnsi="Times New Roman" w:cs="Times New Roman"/>
          <w:b/>
          <w:bCs/>
        </w:rPr>
      </w:pPr>
      <w:bookmarkStart w:id="0" w:name="_Hlk200529971"/>
      <w:r w:rsidRPr="0053574F">
        <w:rPr>
          <w:rFonts w:ascii="Times New Roman" w:eastAsia="Arial Unicode MS" w:hAnsi="Times New Roman" w:cs="Times New Roman"/>
          <w:b/>
          <w:bCs/>
        </w:rPr>
        <w:t xml:space="preserve">Parametry wymagane </w:t>
      </w:r>
      <w:r w:rsidR="00BA05FE" w:rsidRPr="0053574F">
        <w:rPr>
          <w:rFonts w:ascii="Times New Roman" w:eastAsia="Arial Unicode MS" w:hAnsi="Times New Roman" w:cs="Times New Roman"/>
          <w:b/>
          <w:bCs/>
        </w:rPr>
        <w:t xml:space="preserve">zaznaczone „TAK” </w:t>
      </w:r>
      <w:r w:rsidRPr="0053574F">
        <w:rPr>
          <w:rFonts w:ascii="Times New Roman" w:eastAsia="Arial Unicode MS" w:hAnsi="Times New Roman" w:cs="Times New Roman"/>
          <w:b/>
          <w:bCs/>
        </w:rPr>
        <w:t>stanowią parametry graniczne</w:t>
      </w:r>
      <w:r w:rsidR="007F7B6A" w:rsidRPr="0053574F">
        <w:rPr>
          <w:rFonts w:ascii="Times New Roman" w:eastAsia="Arial Unicode MS" w:hAnsi="Times New Roman" w:cs="Times New Roman"/>
          <w:b/>
          <w:bCs/>
        </w:rPr>
        <w:t>,</w:t>
      </w:r>
      <w:r w:rsidRPr="0053574F">
        <w:rPr>
          <w:rFonts w:ascii="Times New Roman" w:eastAsia="Arial Unicode MS" w:hAnsi="Times New Roman" w:cs="Times New Roman"/>
          <w:b/>
          <w:bCs/>
        </w:rPr>
        <w:t xml:space="preserve"> </w:t>
      </w:r>
      <w:r w:rsidR="007F7B6A" w:rsidRPr="0053574F">
        <w:rPr>
          <w:rFonts w:ascii="Times New Roman" w:eastAsia="Arial Unicode MS" w:hAnsi="Times New Roman" w:cs="Times New Roman"/>
          <w:b/>
          <w:bCs/>
        </w:rPr>
        <w:t>których</w:t>
      </w:r>
      <w:r w:rsidRPr="0053574F">
        <w:rPr>
          <w:rFonts w:ascii="Times New Roman" w:eastAsia="Arial Unicode MS" w:hAnsi="Times New Roman" w:cs="Times New Roman"/>
          <w:b/>
          <w:bCs/>
        </w:rPr>
        <w:t xml:space="preserve"> niespełnienie spowoduje odrzucenie oferty. Brak opisu traktowany będzie jako brak danego parametru w oferowanej konfiguracji </w:t>
      </w:r>
      <w:r w:rsidR="007F7B6A" w:rsidRPr="0053574F">
        <w:rPr>
          <w:rFonts w:ascii="Times New Roman" w:eastAsia="Arial Unicode MS" w:hAnsi="Times New Roman" w:cs="Times New Roman"/>
          <w:b/>
          <w:bCs/>
        </w:rPr>
        <w:t>przedmiotu zamówienia</w:t>
      </w:r>
      <w:r w:rsidRPr="0053574F">
        <w:rPr>
          <w:rFonts w:ascii="Times New Roman" w:eastAsia="Arial Unicode MS" w:hAnsi="Times New Roman" w:cs="Times New Roman"/>
          <w:b/>
          <w:bCs/>
        </w:rPr>
        <w:t>.</w:t>
      </w:r>
    </w:p>
    <w:p w14:paraId="4A58D24D" w14:textId="77777777" w:rsidR="00B41A7A" w:rsidRPr="0053574F" w:rsidRDefault="00B41A7A" w:rsidP="000C6DF4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zh-CN"/>
        </w:rPr>
      </w:pPr>
    </w:p>
    <w:p w14:paraId="52C5FC31" w14:textId="6C7CE89A" w:rsidR="007F7B6A" w:rsidRPr="0053574F" w:rsidRDefault="00440776" w:rsidP="000C6DF4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zh-CN"/>
        </w:rPr>
      </w:pPr>
      <w:r w:rsidRPr="0053574F">
        <w:rPr>
          <w:rFonts w:ascii="Times New Roman" w:hAnsi="Times New Roman" w:cs="Times New Roman"/>
          <w:b/>
          <w:bCs/>
          <w:lang w:eastAsia="zh-CN"/>
        </w:rPr>
        <w:t>Wszystkie parametry muszą być potwierdzone w dołączonych do oferty dokumentach przedmiotowych wraz z tłumaczeniem na język polski.</w:t>
      </w:r>
    </w:p>
    <w:p w14:paraId="11DB69B7" w14:textId="77777777" w:rsidR="007F7B6A" w:rsidRPr="0053574F" w:rsidRDefault="007F7B6A" w:rsidP="000C6DF4">
      <w:pPr>
        <w:spacing w:after="0" w:line="240" w:lineRule="auto"/>
        <w:jc w:val="both"/>
        <w:rPr>
          <w:rFonts w:ascii="Times New Roman" w:hAnsi="Times New Roman" w:cs="Times New Roman"/>
          <w:lang w:eastAsia="zh-CN"/>
        </w:rPr>
      </w:pPr>
    </w:p>
    <w:p w14:paraId="5B638F28" w14:textId="1DDA99F9" w:rsidR="00443BF1" w:rsidRPr="0053574F" w:rsidRDefault="00443BF1" w:rsidP="000C6DF4">
      <w:pPr>
        <w:spacing w:after="0" w:line="240" w:lineRule="auto"/>
        <w:rPr>
          <w:rFonts w:ascii="Times New Roman" w:hAnsi="Times New Roman" w:cs="Times New Roman"/>
          <w:lang w:eastAsia="zh-CN"/>
        </w:rPr>
      </w:pPr>
      <w:r w:rsidRPr="0053574F">
        <w:rPr>
          <w:rFonts w:ascii="Times New Roman" w:hAnsi="Times New Roman" w:cs="Times New Roman"/>
          <w:lang w:eastAsia="zh-CN"/>
        </w:rPr>
        <w:t>Serwis gwarancyjny prowadzi……………</w:t>
      </w:r>
      <w:proofErr w:type="gramStart"/>
      <w:r w:rsidRPr="0053574F">
        <w:rPr>
          <w:rFonts w:ascii="Times New Roman" w:hAnsi="Times New Roman" w:cs="Times New Roman"/>
          <w:lang w:eastAsia="zh-CN"/>
        </w:rPr>
        <w:t>…</w:t>
      </w:r>
      <w:r w:rsidR="001D5846" w:rsidRPr="0053574F">
        <w:rPr>
          <w:rFonts w:ascii="Times New Roman" w:hAnsi="Times New Roman" w:cs="Times New Roman"/>
          <w:lang w:eastAsia="zh-CN"/>
        </w:rPr>
        <w:t>….</w:t>
      </w:r>
      <w:proofErr w:type="gramEnd"/>
      <w:r w:rsidR="001D5846" w:rsidRPr="0053574F">
        <w:rPr>
          <w:rFonts w:ascii="Times New Roman" w:hAnsi="Times New Roman" w:cs="Times New Roman"/>
          <w:lang w:eastAsia="zh-CN"/>
        </w:rPr>
        <w:t>.</w:t>
      </w:r>
      <w:r w:rsidRPr="0053574F">
        <w:rPr>
          <w:rFonts w:ascii="Times New Roman" w:hAnsi="Times New Roman" w:cs="Times New Roman"/>
          <w:lang w:eastAsia="zh-CN"/>
        </w:rPr>
        <w:t>…</w:t>
      </w:r>
      <w:proofErr w:type="gramStart"/>
      <w:r w:rsidRPr="0053574F">
        <w:rPr>
          <w:rFonts w:ascii="Times New Roman" w:hAnsi="Times New Roman" w:cs="Times New Roman"/>
          <w:lang w:eastAsia="zh-CN"/>
        </w:rPr>
        <w:t>…….</w:t>
      </w:r>
      <w:proofErr w:type="gramEnd"/>
      <w:r w:rsidRPr="0053574F">
        <w:rPr>
          <w:rFonts w:ascii="Times New Roman" w:hAnsi="Times New Roman" w:cs="Times New Roman"/>
          <w:lang w:eastAsia="zh-CN"/>
        </w:rPr>
        <w:t>.……………</w:t>
      </w:r>
      <w:proofErr w:type="gramStart"/>
      <w:r w:rsidRPr="0053574F">
        <w:rPr>
          <w:rFonts w:ascii="Times New Roman" w:hAnsi="Times New Roman" w:cs="Times New Roman"/>
          <w:lang w:eastAsia="zh-CN"/>
        </w:rPr>
        <w:t>…….</w:t>
      </w:r>
      <w:proofErr w:type="gramEnd"/>
      <w:r w:rsidRPr="0053574F">
        <w:rPr>
          <w:rFonts w:ascii="Times New Roman" w:hAnsi="Times New Roman" w:cs="Times New Roman"/>
          <w:lang w:eastAsia="zh-CN"/>
        </w:rPr>
        <w:t>.…....... (uzupełnić)</w:t>
      </w:r>
    </w:p>
    <w:p w14:paraId="53C836CF" w14:textId="77777777" w:rsidR="00A6346F" w:rsidRPr="0053574F" w:rsidRDefault="00A6346F" w:rsidP="000C6DF4">
      <w:pPr>
        <w:spacing w:after="0" w:line="240" w:lineRule="auto"/>
        <w:jc w:val="both"/>
        <w:rPr>
          <w:rFonts w:ascii="Times New Roman" w:hAnsi="Times New Roman" w:cs="Times New Roman"/>
          <w:b/>
          <w:lang w:eastAsia="zh-CN"/>
        </w:rPr>
      </w:pPr>
    </w:p>
    <w:p w14:paraId="0F9826FF" w14:textId="00F1B563" w:rsidR="00A6346F" w:rsidRPr="0053574F" w:rsidRDefault="00A6346F" w:rsidP="000C6DF4">
      <w:pPr>
        <w:spacing w:after="0" w:line="240" w:lineRule="auto"/>
        <w:jc w:val="both"/>
        <w:rPr>
          <w:rFonts w:ascii="Times New Roman" w:hAnsi="Times New Roman" w:cs="Times New Roman"/>
          <w:b/>
          <w:lang w:eastAsia="zh-CN"/>
        </w:rPr>
      </w:pPr>
      <w:r w:rsidRPr="0053574F">
        <w:rPr>
          <w:rFonts w:ascii="Times New Roman" w:hAnsi="Times New Roman" w:cs="Times New Roman"/>
          <w:b/>
          <w:lang w:eastAsia="zh-CN"/>
        </w:rPr>
        <w:t xml:space="preserve">Treść oświadczenia wykonawcy: </w:t>
      </w:r>
    </w:p>
    <w:p w14:paraId="595336F0" w14:textId="5AE56A8C" w:rsidR="00A6346F" w:rsidRPr="0053574F" w:rsidRDefault="00A6346F" w:rsidP="000C6DF4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lang w:eastAsia="zh-CN"/>
        </w:rPr>
      </w:pPr>
      <w:r w:rsidRPr="0053574F">
        <w:rPr>
          <w:rFonts w:ascii="Times New Roman" w:hAnsi="Times New Roman" w:cs="Times New Roman"/>
          <w:lang w:eastAsia="zh-CN"/>
        </w:rPr>
        <w:t>Oświadczamy, że przedstawione powyżej dane są prawdziwe oraz zobowiązujemy się w przypadku wygrania przetargu do dostarczenia sprzętu spełniającego wyspecyfikowane parametry.</w:t>
      </w:r>
    </w:p>
    <w:p w14:paraId="2E318F79" w14:textId="515D89D1" w:rsidR="00DE4D71" w:rsidRPr="00DA4F5E" w:rsidRDefault="00A6346F" w:rsidP="00A208AE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DA4F5E">
        <w:rPr>
          <w:rFonts w:ascii="Times New Roman" w:hAnsi="Times New Roman" w:cs="Times New Roman"/>
          <w:lang w:eastAsia="zh-CN"/>
        </w:rPr>
        <w:t>O</w:t>
      </w:r>
      <w:r w:rsidR="00443BF1" w:rsidRPr="00DA4F5E">
        <w:rPr>
          <w:rFonts w:ascii="Times New Roman" w:hAnsi="Times New Roman" w:cs="Times New Roman"/>
          <w:lang w:eastAsia="zh-CN"/>
        </w:rPr>
        <w:t>świadczamy, że oferowane, powyżej wyspecyfikowane urządzenie jest kompletne i po zainstalowaniu będzie gotowe do pracy zgodnie z przeznaczeniem bez żadnych dodatkowych zakupów inwestycyjnych.</w:t>
      </w:r>
      <w:bookmarkEnd w:id="0"/>
    </w:p>
    <w:sectPr w:rsidR="00DE4D71" w:rsidRPr="00DA4F5E" w:rsidSect="00205832">
      <w:headerReference w:type="default" r:id="rId8"/>
      <w:footerReference w:type="default" r:id="rId9"/>
      <w:pgSz w:w="12240" w:h="15840" w:code="1"/>
      <w:pgMar w:top="1134" w:right="1134" w:bottom="1134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8C5BE2" w14:textId="77777777" w:rsidR="00985E81" w:rsidRDefault="00985E81" w:rsidP="00FD4247">
      <w:pPr>
        <w:spacing w:after="0" w:line="240" w:lineRule="auto"/>
      </w:pPr>
      <w:r>
        <w:separator/>
      </w:r>
    </w:p>
  </w:endnote>
  <w:endnote w:type="continuationSeparator" w:id="0">
    <w:p w14:paraId="79961322" w14:textId="77777777" w:rsidR="00985E81" w:rsidRDefault="00985E81" w:rsidP="00FD42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9183520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0BF4B37E" w14:textId="304E7969" w:rsidR="00845B2C" w:rsidRPr="005A2317" w:rsidRDefault="00845B2C">
        <w:pPr>
          <w:pStyle w:val="Stopka"/>
          <w:jc w:val="center"/>
          <w:rPr>
            <w:rFonts w:ascii="Times New Roman" w:hAnsi="Times New Roman" w:cs="Times New Roman"/>
          </w:rPr>
        </w:pPr>
        <w:r w:rsidRPr="005A2317">
          <w:rPr>
            <w:rFonts w:ascii="Times New Roman" w:hAnsi="Times New Roman" w:cs="Times New Roman"/>
          </w:rPr>
          <w:fldChar w:fldCharType="begin"/>
        </w:r>
        <w:r w:rsidRPr="005A2317">
          <w:rPr>
            <w:rFonts w:ascii="Times New Roman" w:hAnsi="Times New Roman" w:cs="Times New Roman"/>
          </w:rPr>
          <w:instrText>PAGE   \* MERGEFORMAT</w:instrText>
        </w:r>
        <w:r w:rsidRPr="005A2317">
          <w:rPr>
            <w:rFonts w:ascii="Times New Roman" w:hAnsi="Times New Roman" w:cs="Times New Roman"/>
          </w:rPr>
          <w:fldChar w:fldCharType="separate"/>
        </w:r>
        <w:r w:rsidR="008A7721">
          <w:rPr>
            <w:rFonts w:ascii="Times New Roman" w:hAnsi="Times New Roman" w:cs="Times New Roman"/>
            <w:noProof/>
          </w:rPr>
          <w:t>3</w:t>
        </w:r>
        <w:r w:rsidRPr="005A2317">
          <w:rPr>
            <w:rFonts w:ascii="Times New Roman" w:hAnsi="Times New Roman" w:cs="Times New Roman"/>
          </w:rPr>
          <w:fldChar w:fldCharType="end"/>
        </w:r>
      </w:p>
    </w:sdtContent>
  </w:sdt>
  <w:p w14:paraId="101141B0" w14:textId="77777777" w:rsidR="00845B2C" w:rsidRDefault="00845B2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B17E47" w14:textId="77777777" w:rsidR="00985E81" w:rsidRDefault="00985E81" w:rsidP="00FD4247">
      <w:pPr>
        <w:spacing w:after="0" w:line="240" w:lineRule="auto"/>
      </w:pPr>
      <w:r>
        <w:separator/>
      </w:r>
    </w:p>
  </w:footnote>
  <w:footnote w:type="continuationSeparator" w:id="0">
    <w:p w14:paraId="4686708F" w14:textId="77777777" w:rsidR="00985E81" w:rsidRDefault="00985E81" w:rsidP="00FD42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B49466" w14:textId="5FABF7BF" w:rsidR="00845B2C" w:rsidRDefault="00845B2C" w:rsidP="00963D17">
    <w:pPr>
      <w:pStyle w:val="Nagwek"/>
      <w:jc w:val="center"/>
      <w:rPr>
        <w:noProof/>
        <w:lang w:eastAsia="pl-PL"/>
      </w:rPr>
    </w:pPr>
    <w:r w:rsidRPr="00917E43">
      <w:rPr>
        <w:noProof/>
        <w:lang w:eastAsia="pl-PL"/>
      </w:rPr>
      <w:drawing>
        <wp:inline distT="0" distB="0" distL="0" distR="0" wp14:anchorId="319AA4E4" wp14:editId="73214DA0">
          <wp:extent cx="5524500" cy="552450"/>
          <wp:effectExtent l="0" t="0" r="0" b="0"/>
          <wp:docPr id="437331996" name="Obraz 1" descr="C:\Users\EKWASN~1\AppData\Local\Temp\MEDQOzBhDnu4bdd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EKWASN~1\AppData\Local\Temp\MEDQOzBhDnu4bdd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450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EADD129" w14:textId="77777777" w:rsidR="00845B2C" w:rsidRPr="002279A8" w:rsidRDefault="00845B2C" w:rsidP="00963D1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42B96"/>
    <w:multiLevelType w:val="hybridMultilevel"/>
    <w:tmpl w:val="B03ECC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0A04CD"/>
    <w:multiLevelType w:val="hybridMultilevel"/>
    <w:tmpl w:val="75EAEF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063EFC"/>
    <w:multiLevelType w:val="hybridMultilevel"/>
    <w:tmpl w:val="F82C78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383085"/>
    <w:multiLevelType w:val="hybridMultilevel"/>
    <w:tmpl w:val="EDDCA8F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C2C0BF9"/>
    <w:multiLevelType w:val="hybridMultilevel"/>
    <w:tmpl w:val="2E804B7A"/>
    <w:lvl w:ilvl="0" w:tplc="14648FE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2CC2621"/>
    <w:multiLevelType w:val="hybridMultilevel"/>
    <w:tmpl w:val="51FA77DA"/>
    <w:lvl w:ilvl="0" w:tplc="E6F4BBF6">
      <w:start w:val="96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E0326B"/>
    <w:multiLevelType w:val="hybridMultilevel"/>
    <w:tmpl w:val="55C02300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EA279F"/>
    <w:multiLevelType w:val="hybridMultilevel"/>
    <w:tmpl w:val="97EA52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967387"/>
    <w:multiLevelType w:val="hybridMultilevel"/>
    <w:tmpl w:val="C6540B8A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361A3E11"/>
    <w:multiLevelType w:val="multilevel"/>
    <w:tmpl w:val="87E4B67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3A785E45"/>
    <w:multiLevelType w:val="hybridMultilevel"/>
    <w:tmpl w:val="8EE20BA0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CB943C2"/>
    <w:multiLevelType w:val="multilevel"/>
    <w:tmpl w:val="650CFC2E"/>
    <w:styleLink w:val="WWNum1"/>
    <w:lvl w:ilvl="0">
      <w:start w:val="1"/>
      <w:numFmt w:val="decimal"/>
      <w:lvlText w:val="%1"/>
      <w:lvlJc w:val="left"/>
      <w:pPr>
        <w:ind w:left="643" w:hanging="360"/>
      </w:pPr>
    </w:lvl>
    <w:lvl w:ilvl="1">
      <w:start w:val="1"/>
      <w:numFmt w:val="lowerLetter"/>
      <w:lvlText w:val="%1.%2"/>
      <w:lvlJc w:val="left"/>
      <w:pPr>
        <w:ind w:left="1440" w:hanging="360"/>
      </w:pPr>
    </w:lvl>
    <w:lvl w:ilvl="2">
      <w:start w:val="1"/>
      <w:numFmt w:val="lowerRoman"/>
      <w:lvlText w:val="%1.%2.%3"/>
      <w:lvlJc w:val="right"/>
      <w:pPr>
        <w:ind w:left="2160" w:hanging="180"/>
      </w:pPr>
    </w:lvl>
    <w:lvl w:ilvl="3">
      <w:start w:val="1"/>
      <w:numFmt w:val="decimal"/>
      <w:lvlText w:val="%1.%2.%3.%4"/>
      <w:lvlJc w:val="left"/>
      <w:pPr>
        <w:ind w:left="2880" w:hanging="360"/>
      </w:pPr>
    </w:lvl>
    <w:lvl w:ilvl="4">
      <w:start w:val="1"/>
      <w:numFmt w:val="lowerLetter"/>
      <w:lvlText w:val="%1.%2.%3.%4.%5"/>
      <w:lvlJc w:val="left"/>
      <w:pPr>
        <w:ind w:left="3600" w:hanging="360"/>
      </w:pPr>
    </w:lvl>
    <w:lvl w:ilvl="5">
      <w:start w:val="1"/>
      <w:numFmt w:val="lowerRoman"/>
      <w:lvlText w:val="%1.%2.%3.%4.%5.%6"/>
      <w:lvlJc w:val="right"/>
      <w:pPr>
        <w:ind w:left="4320" w:hanging="180"/>
      </w:pPr>
    </w:lvl>
    <w:lvl w:ilvl="6">
      <w:start w:val="1"/>
      <w:numFmt w:val="decimal"/>
      <w:lvlText w:val="%1.%2.%3.%4.%5.%6.%7"/>
      <w:lvlJc w:val="left"/>
      <w:pPr>
        <w:ind w:left="5040" w:hanging="360"/>
      </w:pPr>
    </w:lvl>
    <w:lvl w:ilvl="7">
      <w:start w:val="1"/>
      <w:numFmt w:val="lowerLetter"/>
      <w:lvlText w:val="%1.%2.%3.%4.%5.%6.%7.%8"/>
      <w:lvlJc w:val="left"/>
      <w:pPr>
        <w:ind w:left="5760" w:hanging="360"/>
      </w:pPr>
    </w:lvl>
    <w:lvl w:ilvl="8">
      <w:start w:val="1"/>
      <w:numFmt w:val="lowerRoman"/>
      <w:lvlText w:val="%1.%2.%3.%4.%5.%6.%7.%8.%9"/>
      <w:lvlJc w:val="right"/>
      <w:pPr>
        <w:ind w:left="6480" w:hanging="180"/>
      </w:pPr>
    </w:lvl>
  </w:abstractNum>
  <w:abstractNum w:abstractNumId="12" w15:restartNumberingAfterBreak="0">
    <w:nsid w:val="41593DAF"/>
    <w:multiLevelType w:val="hybridMultilevel"/>
    <w:tmpl w:val="3A66DD2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C5512F"/>
    <w:multiLevelType w:val="hybridMultilevel"/>
    <w:tmpl w:val="DBB676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E4F7882"/>
    <w:multiLevelType w:val="hybridMultilevel"/>
    <w:tmpl w:val="9F7E1D6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38D0F9F"/>
    <w:multiLevelType w:val="hybridMultilevel"/>
    <w:tmpl w:val="F82C78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D13CF2"/>
    <w:multiLevelType w:val="multilevel"/>
    <w:tmpl w:val="AAEE1E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EC125A9"/>
    <w:multiLevelType w:val="hybridMultilevel"/>
    <w:tmpl w:val="F82C78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71379C"/>
    <w:multiLevelType w:val="hybridMultilevel"/>
    <w:tmpl w:val="3BB03404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028019735">
    <w:abstractNumId w:val="4"/>
  </w:num>
  <w:num w:numId="2" w16cid:durableId="1928072327">
    <w:abstractNumId w:val="5"/>
  </w:num>
  <w:num w:numId="3" w16cid:durableId="35009973">
    <w:abstractNumId w:val="0"/>
  </w:num>
  <w:num w:numId="4" w16cid:durableId="248736626">
    <w:abstractNumId w:val="1"/>
  </w:num>
  <w:num w:numId="5" w16cid:durableId="1665743451">
    <w:abstractNumId w:val="12"/>
  </w:num>
  <w:num w:numId="6" w16cid:durableId="1459378357">
    <w:abstractNumId w:val="10"/>
  </w:num>
  <w:num w:numId="7" w16cid:durableId="1741445638">
    <w:abstractNumId w:val="3"/>
  </w:num>
  <w:num w:numId="8" w16cid:durableId="931085414">
    <w:abstractNumId w:val="7"/>
  </w:num>
  <w:num w:numId="9" w16cid:durableId="834147462">
    <w:abstractNumId w:val="13"/>
  </w:num>
  <w:num w:numId="10" w16cid:durableId="2105682221">
    <w:abstractNumId w:val="2"/>
  </w:num>
  <w:num w:numId="11" w16cid:durableId="1110485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80813962">
    <w:abstractNumId w:val="8"/>
  </w:num>
  <w:num w:numId="13" w16cid:durableId="1463421764">
    <w:abstractNumId w:val="14"/>
  </w:num>
  <w:num w:numId="14" w16cid:durableId="1258095599">
    <w:abstractNumId w:val="18"/>
  </w:num>
  <w:num w:numId="15" w16cid:durableId="587929754">
    <w:abstractNumId w:val="11"/>
  </w:num>
  <w:num w:numId="16" w16cid:durableId="2071227484">
    <w:abstractNumId w:val="11"/>
    <w:lvlOverride w:ilvl="0">
      <w:startOverride w:val="1"/>
    </w:lvlOverride>
  </w:num>
  <w:num w:numId="17" w16cid:durableId="300237737">
    <w:abstractNumId w:val="9"/>
  </w:num>
  <w:num w:numId="18" w16cid:durableId="1428229259">
    <w:abstractNumId w:val="15"/>
  </w:num>
  <w:num w:numId="19" w16cid:durableId="539166866">
    <w:abstractNumId w:val="17"/>
  </w:num>
  <w:num w:numId="20" w16cid:durableId="116779257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6A3B"/>
    <w:rsid w:val="000021F1"/>
    <w:rsid w:val="00002D98"/>
    <w:rsid w:val="000055A6"/>
    <w:rsid w:val="00010648"/>
    <w:rsid w:val="000128B1"/>
    <w:rsid w:val="00020852"/>
    <w:rsid w:val="00027340"/>
    <w:rsid w:val="000358FD"/>
    <w:rsid w:val="000402FB"/>
    <w:rsid w:val="000404A5"/>
    <w:rsid w:val="000416F4"/>
    <w:rsid w:val="000441DE"/>
    <w:rsid w:val="000511AD"/>
    <w:rsid w:val="00056710"/>
    <w:rsid w:val="00061CAB"/>
    <w:rsid w:val="00070035"/>
    <w:rsid w:val="0007444D"/>
    <w:rsid w:val="000A1764"/>
    <w:rsid w:val="000B1821"/>
    <w:rsid w:val="000B29B7"/>
    <w:rsid w:val="000C363A"/>
    <w:rsid w:val="000C6DF4"/>
    <w:rsid w:val="000D2D49"/>
    <w:rsid w:val="000D5F5D"/>
    <w:rsid w:val="00102E49"/>
    <w:rsid w:val="00106BA6"/>
    <w:rsid w:val="00106D0C"/>
    <w:rsid w:val="00114FEC"/>
    <w:rsid w:val="00122E8B"/>
    <w:rsid w:val="001245ED"/>
    <w:rsid w:val="00166D2A"/>
    <w:rsid w:val="00170443"/>
    <w:rsid w:val="0017134F"/>
    <w:rsid w:val="00173FE8"/>
    <w:rsid w:val="00176742"/>
    <w:rsid w:val="001803F6"/>
    <w:rsid w:val="001842F6"/>
    <w:rsid w:val="001A1E6A"/>
    <w:rsid w:val="001B0690"/>
    <w:rsid w:val="001C65F4"/>
    <w:rsid w:val="001D53EF"/>
    <w:rsid w:val="001D5846"/>
    <w:rsid w:val="001E18E4"/>
    <w:rsid w:val="001E260E"/>
    <w:rsid w:val="001E7E37"/>
    <w:rsid w:val="001F35A2"/>
    <w:rsid w:val="00205832"/>
    <w:rsid w:val="00207D76"/>
    <w:rsid w:val="002107CF"/>
    <w:rsid w:val="0021756F"/>
    <w:rsid w:val="00220B7D"/>
    <w:rsid w:val="00234763"/>
    <w:rsid w:val="0025592C"/>
    <w:rsid w:val="002608FA"/>
    <w:rsid w:val="00264245"/>
    <w:rsid w:val="00264F5F"/>
    <w:rsid w:val="002676B4"/>
    <w:rsid w:val="00283BE5"/>
    <w:rsid w:val="002848D7"/>
    <w:rsid w:val="0028552C"/>
    <w:rsid w:val="002A72CF"/>
    <w:rsid w:val="002B456E"/>
    <w:rsid w:val="002B45E1"/>
    <w:rsid w:val="002C0883"/>
    <w:rsid w:val="002C55BB"/>
    <w:rsid w:val="002D1E77"/>
    <w:rsid w:val="002E21B5"/>
    <w:rsid w:val="002E3C4B"/>
    <w:rsid w:val="00301E82"/>
    <w:rsid w:val="00301F89"/>
    <w:rsid w:val="00325FFF"/>
    <w:rsid w:val="003266C7"/>
    <w:rsid w:val="00326E00"/>
    <w:rsid w:val="00341986"/>
    <w:rsid w:val="003452B9"/>
    <w:rsid w:val="00350CF4"/>
    <w:rsid w:val="00350F41"/>
    <w:rsid w:val="0036603F"/>
    <w:rsid w:val="00372299"/>
    <w:rsid w:val="00376E0D"/>
    <w:rsid w:val="00390A4B"/>
    <w:rsid w:val="0039369C"/>
    <w:rsid w:val="003975EB"/>
    <w:rsid w:val="003B37B0"/>
    <w:rsid w:val="003C56C8"/>
    <w:rsid w:val="003D6A3B"/>
    <w:rsid w:val="003E5526"/>
    <w:rsid w:val="004039D3"/>
    <w:rsid w:val="00405C71"/>
    <w:rsid w:val="004067D9"/>
    <w:rsid w:val="0041062D"/>
    <w:rsid w:val="0041281C"/>
    <w:rsid w:val="00427FCD"/>
    <w:rsid w:val="00430BE7"/>
    <w:rsid w:val="00440776"/>
    <w:rsid w:val="00443BF1"/>
    <w:rsid w:val="004454EF"/>
    <w:rsid w:val="00447574"/>
    <w:rsid w:val="0045075E"/>
    <w:rsid w:val="00453A1F"/>
    <w:rsid w:val="00460BE3"/>
    <w:rsid w:val="004619F9"/>
    <w:rsid w:val="00473B7E"/>
    <w:rsid w:val="00474234"/>
    <w:rsid w:val="004772A0"/>
    <w:rsid w:val="0048244E"/>
    <w:rsid w:val="00485661"/>
    <w:rsid w:val="004944E4"/>
    <w:rsid w:val="004962F6"/>
    <w:rsid w:val="004A555C"/>
    <w:rsid w:val="004B0C22"/>
    <w:rsid w:val="004B1587"/>
    <w:rsid w:val="004C4923"/>
    <w:rsid w:val="004D3973"/>
    <w:rsid w:val="004D74E1"/>
    <w:rsid w:val="004E33E0"/>
    <w:rsid w:val="004E48E8"/>
    <w:rsid w:val="004E7B86"/>
    <w:rsid w:val="004F2419"/>
    <w:rsid w:val="004F7A9A"/>
    <w:rsid w:val="0050586F"/>
    <w:rsid w:val="00511DC4"/>
    <w:rsid w:val="00523D36"/>
    <w:rsid w:val="0053574F"/>
    <w:rsid w:val="00544890"/>
    <w:rsid w:val="005517F9"/>
    <w:rsid w:val="00565EA5"/>
    <w:rsid w:val="00572FD3"/>
    <w:rsid w:val="005737C2"/>
    <w:rsid w:val="0059197F"/>
    <w:rsid w:val="00591C10"/>
    <w:rsid w:val="00595FA2"/>
    <w:rsid w:val="005A2317"/>
    <w:rsid w:val="005B4CFC"/>
    <w:rsid w:val="005B5A1B"/>
    <w:rsid w:val="005D598D"/>
    <w:rsid w:val="005E11E1"/>
    <w:rsid w:val="005E3DF3"/>
    <w:rsid w:val="005E509F"/>
    <w:rsid w:val="0061070C"/>
    <w:rsid w:val="00610E78"/>
    <w:rsid w:val="00614E8B"/>
    <w:rsid w:val="006215D9"/>
    <w:rsid w:val="00633B53"/>
    <w:rsid w:val="00633D33"/>
    <w:rsid w:val="0063619E"/>
    <w:rsid w:val="0063774E"/>
    <w:rsid w:val="0064066B"/>
    <w:rsid w:val="00643FD3"/>
    <w:rsid w:val="00644B9D"/>
    <w:rsid w:val="0065099F"/>
    <w:rsid w:val="00650D2D"/>
    <w:rsid w:val="00657D7F"/>
    <w:rsid w:val="00657F9C"/>
    <w:rsid w:val="00665681"/>
    <w:rsid w:val="0066751F"/>
    <w:rsid w:val="00667590"/>
    <w:rsid w:val="006725CC"/>
    <w:rsid w:val="0067785A"/>
    <w:rsid w:val="00687A85"/>
    <w:rsid w:val="00691BD7"/>
    <w:rsid w:val="00694243"/>
    <w:rsid w:val="0069455A"/>
    <w:rsid w:val="006A63FC"/>
    <w:rsid w:val="006C1151"/>
    <w:rsid w:val="006C2D2C"/>
    <w:rsid w:val="006C6AEF"/>
    <w:rsid w:val="006C6F10"/>
    <w:rsid w:val="006D0792"/>
    <w:rsid w:val="006E6729"/>
    <w:rsid w:val="00700072"/>
    <w:rsid w:val="00710E07"/>
    <w:rsid w:val="0071740E"/>
    <w:rsid w:val="00720B4F"/>
    <w:rsid w:val="00730461"/>
    <w:rsid w:val="0073372E"/>
    <w:rsid w:val="007458E0"/>
    <w:rsid w:val="00746A91"/>
    <w:rsid w:val="00755AC2"/>
    <w:rsid w:val="007614D5"/>
    <w:rsid w:val="00761C44"/>
    <w:rsid w:val="007706D9"/>
    <w:rsid w:val="007905ED"/>
    <w:rsid w:val="00797D1E"/>
    <w:rsid w:val="007A258E"/>
    <w:rsid w:val="007A2B11"/>
    <w:rsid w:val="007A2FD5"/>
    <w:rsid w:val="007C0AEA"/>
    <w:rsid w:val="007C2414"/>
    <w:rsid w:val="007C35AB"/>
    <w:rsid w:val="007C647E"/>
    <w:rsid w:val="007D2688"/>
    <w:rsid w:val="007D7B3E"/>
    <w:rsid w:val="007E06FA"/>
    <w:rsid w:val="007E24FD"/>
    <w:rsid w:val="007E70B1"/>
    <w:rsid w:val="007F7B6A"/>
    <w:rsid w:val="0080417B"/>
    <w:rsid w:val="008057DB"/>
    <w:rsid w:val="00816C31"/>
    <w:rsid w:val="0081778B"/>
    <w:rsid w:val="00832069"/>
    <w:rsid w:val="00832404"/>
    <w:rsid w:val="0083708D"/>
    <w:rsid w:val="00842657"/>
    <w:rsid w:val="00845B2C"/>
    <w:rsid w:val="0085727A"/>
    <w:rsid w:val="00857625"/>
    <w:rsid w:val="00860DBE"/>
    <w:rsid w:val="008657CA"/>
    <w:rsid w:val="008725E9"/>
    <w:rsid w:val="00875C80"/>
    <w:rsid w:val="00890863"/>
    <w:rsid w:val="00891103"/>
    <w:rsid w:val="008958A8"/>
    <w:rsid w:val="008A1CD2"/>
    <w:rsid w:val="008A223A"/>
    <w:rsid w:val="008A7721"/>
    <w:rsid w:val="008B593A"/>
    <w:rsid w:val="008C19A1"/>
    <w:rsid w:val="008E2725"/>
    <w:rsid w:val="008E3A1C"/>
    <w:rsid w:val="008F769B"/>
    <w:rsid w:val="0090306B"/>
    <w:rsid w:val="009031F7"/>
    <w:rsid w:val="00904BEA"/>
    <w:rsid w:val="00915EF2"/>
    <w:rsid w:val="0093552A"/>
    <w:rsid w:val="00937FCC"/>
    <w:rsid w:val="00963D17"/>
    <w:rsid w:val="009675F5"/>
    <w:rsid w:val="00973019"/>
    <w:rsid w:val="009770F2"/>
    <w:rsid w:val="009833BA"/>
    <w:rsid w:val="00985E81"/>
    <w:rsid w:val="00990E03"/>
    <w:rsid w:val="00994655"/>
    <w:rsid w:val="009966C4"/>
    <w:rsid w:val="009A3B68"/>
    <w:rsid w:val="009B1182"/>
    <w:rsid w:val="009B425E"/>
    <w:rsid w:val="009C4003"/>
    <w:rsid w:val="009C6A1B"/>
    <w:rsid w:val="009D120F"/>
    <w:rsid w:val="009E2702"/>
    <w:rsid w:val="009E37D4"/>
    <w:rsid w:val="009F698F"/>
    <w:rsid w:val="00A02D03"/>
    <w:rsid w:val="00A1491B"/>
    <w:rsid w:val="00A15BD8"/>
    <w:rsid w:val="00A16963"/>
    <w:rsid w:val="00A24837"/>
    <w:rsid w:val="00A40563"/>
    <w:rsid w:val="00A41BDE"/>
    <w:rsid w:val="00A51C66"/>
    <w:rsid w:val="00A61330"/>
    <w:rsid w:val="00A6346F"/>
    <w:rsid w:val="00A64234"/>
    <w:rsid w:val="00A86BDF"/>
    <w:rsid w:val="00A916E0"/>
    <w:rsid w:val="00A920EC"/>
    <w:rsid w:val="00AA455F"/>
    <w:rsid w:val="00AB765C"/>
    <w:rsid w:val="00AC602D"/>
    <w:rsid w:val="00AE1837"/>
    <w:rsid w:val="00AE3FED"/>
    <w:rsid w:val="00AF1288"/>
    <w:rsid w:val="00AF2921"/>
    <w:rsid w:val="00B02EF7"/>
    <w:rsid w:val="00B07B2A"/>
    <w:rsid w:val="00B201F4"/>
    <w:rsid w:val="00B24AEC"/>
    <w:rsid w:val="00B27B3B"/>
    <w:rsid w:val="00B30CE8"/>
    <w:rsid w:val="00B41A7A"/>
    <w:rsid w:val="00B52467"/>
    <w:rsid w:val="00B5513B"/>
    <w:rsid w:val="00B562ED"/>
    <w:rsid w:val="00B63B35"/>
    <w:rsid w:val="00B67569"/>
    <w:rsid w:val="00B71925"/>
    <w:rsid w:val="00B7206A"/>
    <w:rsid w:val="00B75847"/>
    <w:rsid w:val="00B82BD1"/>
    <w:rsid w:val="00B858E0"/>
    <w:rsid w:val="00B91468"/>
    <w:rsid w:val="00B93D3B"/>
    <w:rsid w:val="00B952E1"/>
    <w:rsid w:val="00BA05FE"/>
    <w:rsid w:val="00BC0C5B"/>
    <w:rsid w:val="00BC467E"/>
    <w:rsid w:val="00BC6CED"/>
    <w:rsid w:val="00BD143B"/>
    <w:rsid w:val="00C02AE6"/>
    <w:rsid w:val="00C04E4A"/>
    <w:rsid w:val="00C10C04"/>
    <w:rsid w:val="00C115DA"/>
    <w:rsid w:val="00C53FB6"/>
    <w:rsid w:val="00C60887"/>
    <w:rsid w:val="00C645AE"/>
    <w:rsid w:val="00C71E55"/>
    <w:rsid w:val="00C75518"/>
    <w:rsid w:val="00C7615E"/>
    <w:rsid w:val="00C80953"/>
    <w:rsid w:val="00CA002A"/>
    <w:rsid w:val="00CA15B3"/>
    <w:rsid w:val="00CA235C"/>
    <w:rsid w:val="00CA2721"/>
    <w:rsid w:val="00CB2BBB"/>
    <w:rsid w:val="00CC1580"/>
    <w:rsid w:val="00CE1744"/>
    <w:rsid w:val="00CF5DB7"/>
    <w:rsid w:val="00CF7EEE"/>
    <w:rsid w:val="00D130D9"/>
    <w:rsid w:val="00D1420A"/>
    <w:rsid w:val="00D23E7E"/>
    <w:rsid w:val="00D32ADD"/>
    <w:rsid w:val="00D40B2E"/>
    <w:rsid w:val="00D50CFD"/>
    <w:rsid w:val="00D5323F"/>
    <w:rsid w:val="00D564F7"/>
    <w:rsid w:val="00D61179"/>
    <w:rsid w:val="00D62C74"/>
    <w:rsid w:val="00D640FE"/>
    <w:rsid w:val="00D70082"/>
    <w:rsid w:val="00D76391"/>
    <w:rsid w:val="00D8510F"/>
    <w:rsid w:val="00D906F0"/>
    <w:rsid w:val="00DA05DF"/>
    <w:rsid w:val="00DA0A1B"/>
    <w:rsid w:val="00DA320A"/>
    <w:rsid w:val="00DA4F5E"/>
    <w:rsid w:val="00DB622D"/>
    <w:rsid w:val="00DC02B9"/>
    <w:rsid w:val="00DC3C39"/>
    <w:rsid w:val="00DD07D6"/>
    <w:rsid w:val="00DD502E"/>
    <w:rsid w:val="00DE04C0"/>
    <w:rsid w:val="00DE2A46"/>
    <w:rsid w:val="00DE4D71"/>
    <w:rsid w:val="00DE5A5E"/>
    <w:rsid w:val="00DF54BC"/>
    <w:rsid w:val="00E00CCA"/>
    <w:rsid w:val="00E2013B"/>
    <w:rsid w:val="00E22D39"/>
    <w:rsid w:val="00E35A40"/>
    <w:rsid w:val="00E41257"/>
    <w:rsid w:val="00E41412"/>
    <w:rsid w:val="00E47930"/>
    <w:rsid w:val="00E71C25"/>
    <w:rsid w:val="00E95889"/>
    <w:rsid w:val="00E974FF"/>
    <w:rsid w:val="00EA2119"/>
    <w:rsid w:val="00EA3309"/>
    <w:rsid w:val="00EA7676"/>
    <w:rsid w:val="00EB6084"/>
    <w:rsid w:val="00EC269E"/>
    <w:rsid w:val="00EC67AE"/>
    <w:rsid w:val="00ED50EE"/>
    <w:rsid w:val="00EE01E9"/>
    <w:rsid w:val="00EE15EE"/>
    <w:rsid w:val="00EE23CF"/>
    <w:rsid w:val="00EE42A9"/>
    <w:rsid w:val="00EF7DF8"/>
    <w:rsid w:val="00F00EA9"/>
    <w:rsid w:val="00F01DF8"/>
    <w:rsid w:val="00F1021B"/>
    <w:rsid w:val="00F12B1F"/>
    <w:rsid w:val="00F30280"/>
    <w:rsid w:val="00F44515"/>
    <w:rsid w:val="00F45D04"/>
    <w:rsid w:val="00F46A8D"/>
    <w:rsid w:val="00F71609"/>
    <w:rsid w:val="00FA0059"/>
    <w:rsid w:val="00FA3006"/>
    <w:rsid w:val="00FA3DB1"/>
    <w:rsid w:val="00FB76C9"/>
    <w:rsid w:val="00FC4F20"/>
    <w:rsid w:val="00FD27C2"/>
    <w:rsid w:val="00FD4247"/>
    <w:rsid w:val="00FE7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7715FB24"/>
  <w15:chartTrackingRefBased/>
  <w15:docId w15:val="{8A3D57EA-B9D2-4C7E-936D-39B4D55D3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E4D71"/>
    <w:pPr>
      <w:widowControl w:val="0"/>
      <w:suppressAutoHyphens/>
      <w:spacing w:after="200" w:line="276" w:lineRule="auto"/>
    </w:pPr>
    <w:rPr>
      <w:rFonts w:ascii="Calibri" w:eastAsia="Calibri" w:hAnsi="Calibri" w:cs="Calibri"/>
      <w:lang w:val="pl-PL" w:eastAsia="ar-SA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3D6A3B"/>
    <w:pPr>
      <w:spacing w:after="0" w:line="240" w:lineRule="auto"/>
    </w:pPr>
    <w:rPr>
      <w:rFonts w:ascii="Calibri" w:eastAsia="Calibri" w:hAnsi="Calibri" w:cs="Times New Roman"/>
      <w:lang w:val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858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858E0"/>
    <w:rPr>
      <w:rFonts w:ascii="Segoe UI" w:eastAsia="Calibri" w:hAnsi="Segoe UI" w:cs="Segoe UI"/>
      <w:sz w:val="18"/>
      <w:szCs w:val="18"/>
      <w:lang w:val="pl-PL" w:eastAsia="ar-SA" w:bidi="ar-SA"/>
    </w:rPr>
  </w:style>
  <w:style w:type="paragraph" w:styleId="Nagwek">
    <w:name w:val="header"/>
    <w:basedOn w:val="Normalny"/>
    <w:link w:val="NagwekZnak"/>
    <w:uiPriority w:val="99"/>
    <w:unhideWhenUsed/>
    <w:rsid w:val="00FD42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D4247"/>
    <w:rPr>
      <w:rFonts w:ascii="Calibri" w:eastAsia="Calibri" w:hAnsi="Calibri" w:cs="Calibri"/>
      <w:lang w:val="pl-PL" w:eastAsia="ar-SA" w:bidi="ar-SA"/>
    </w:rPr>
  </w:style>
  <w:style w:type="paragraph" w:styleId="Stopka">
    <w:name w:val="footer"/>
    <w:basedOn w:val="Normalny"/>
    <w:link w:val="StopkaZnak"/>
    <w:uiPriority w:val="99"/>
    <w:unhideWhenUsed/>
    <w:rsid w:val="00FD42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D4247"/>
    <w:rPr>
      <w:rFonts w:ascii="Calibri" w:eastAsia="Calibri" w:hAnsi="Calibri" w:cs="Calibri"/>
      <w:lang w:val="pl-PL" w:eastAsia="ar-SA" w:bidi="ar-SA"/>
    </w:rPr>
  </w:style>
  <w:style w:type="paragraph" w:styleId="Akapitzlist">
    <w:name w:val="List Paragraph"/>
    <w:basedOn w:val="Normalny"/>
    <w:uiPriority w:val="34"/>
    <w:qFormat/>
    <w:rsid w:val="00326E00"/>
    <w:pPr>
      <w:ind w:left="720"/>
      <w:contextualSpacing/>
    </w:pPr>
  </w:style>
  <w:style w:type="paragraph" w:customStyle="1" w:styleId="Standard">
    <w:name w:val="Standard"/>
    <w:rsid w:val="008657C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table" w:styleId="Tabela-Siatka">
    <w:name w:val="Table Grid"/>
    <w:basedOn w:val="Standardowy"/>
    <w:uiPriority w:val="39"/>
    <w:rsid w:val="003722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1">
    <w:name w:val="WWNum1"/>
    <w:basedOn w:val="Bezlisty"/>
    <w:rsid w:val="00B52467"/>
    <w:pPr>
      <w:numPr>
        <w:numId w:val="15"/>
      </w:numPr>
    </w:pPr>
  </w:style>
  <w:style w:type="character" w:styleId="Odwoanieprzypisukocowego">
    <w:name w:val="endnote reference"/>
    <w:basedOn w:val="Domylnaczcionkaakapitu"/>
    <w:uiPriority w:val="99"/>
    <w:semiHidden/>
    <w:unhideWhenUsed/>
    <w:rsid w:val="00845B2C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ED50E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9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8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7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4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2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6491C9-6B91-43DF-840F-EDEB9FCD3D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703</Words>
  <Characters>4223</Characters>
  <Application>Microsoft Office Word</Application>
  <DocSecurity>0</DocSecurity>
  <Lines>35</Lines>
  <Paragraphs>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Sporek, Mateusz</dc:creator>
  <cp:keywords>Medtronic Controlled</cp:keywords>
  <dc:description/>
  <cp:lastModifiedBy>user</cp:lastModifiedBy>
  <cp:revision>20</cp:revision>
  <cp:lastPrinted>2025-12-18T08:21:00Z</cp:lastPrinted>
  <dcterms:created xsi:type="dcterms:W3CDTF">2025-12-10T10:54:00Z</dcterms:created>
  <dcterms:modified xsi:type="dcterms:W3CDTF">2026-03-30T06:26:00Z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a92b2e61-58b4-436c-83a6-62d5521bf009</vt:lpwstr>
  </property>
  <property fmtid="{D5CDD505-2E9C-101B-9397-08002B2CF9AE}" pid="3" name="Classification">
    <vt:lpwstr>MedtronicControlled</vt:lpwstr>
  </property>
</Properties>
</file>